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8D4CA" w14:textId="77777777" w:rsidR="00672080" w:rsidRPr="00672080" w:rsidRDefault="008E7BB3" w:rsidP="00672080">
      <w:pPr>
        <w:pStyle w:val="ConsPlusTitle"/>
        <w:spacing w:line="276" w:lineRule="auto"/>
        <w:jc w:val="right"/>
        <w:outlineLvl w:val="0"/>
        <w:rPr>
          <w:rFonts w:ascii="Times New Roman" w:hAnsi="Times New Roman" w:cs="Times New Roman"/>
          <w:b w:val="0"/>
          <w:sz w:val="24"/>
          <w:szCs w:val="24"/>
          <w:u w:val="single"/>
        </w:rPr>
      </w:pPr>
      <w:r w:rsidRPr="008E7BB3">
        <w:rPr>
          <w:rFonts w:ascii="Times New Roman" w:hAnsi="Times New Roman" w:cs="Times New Roman"/>
          <w:b w:val="0"/>
          <w:sz w:val="24"/>
          <w:szCs w:val="24"/>
          <w:u w:val="single"/>
        </w:rPr>
        <w:t>ПРОЕКТ</w:t>
      </w:r>
    </w:p>
    <w:p w14:paraId="26B70175" w14:textId="77777777" w:rsidR="00684D41" w:rsidRDefault="00684D41" w:rsidP="00684308">
      <w:pPr>
        <w:pStyle w:val="ConsPlusTitle"/>
        <w:spacing w:line="276" w:lineRule="auto"/>
        <w:jc w:val="center"/>
        <w:outlineLvl w:val="0"/>
        <w:rPr>
          <w:rFonts w:ascii="Times New Roman" w:hAnsi="Times New Roman" w:cs="Times New Roman"/>
          <w:sz w:val="28"/>
          <w:szCs w:val="28"/>
        </w:rPr>
      </w:pPr>
    </w:p>
    <w:p w14:paraId="7E7E0F4B" w14:textId="7F6D7F3B" w:rsidR="00684308" w:rsidRPr="00CB2CBD" w:rsidRDefault="00684D41" w:rsidP="00684308">
      <w:pPr>
        <w:pStyle w:val="ConsPlusTitle"/>
        <w:spacing w:line="276" w:lineRule="auto"/>
        <w:jc w:val="center"/>
        <w:outlineLvl w:val="0"/>
        <w:rPr>
          <w:rFonts w:ascii="Times New Roman" w:hAnsi="Times New Roman" w:cs="Times New Roman"/>
          <w:sz w:val="28"/>
          <w:szCs w:val="28"/>
        </w:rPr>
      </w:pPr>
      <w:r>
        <w:rPr>
          <w:rFonts w:ascii="Times New Roman" w:hAnsi="Times New Roman" w:cs="Times New Roman"/>
          <w:sz w:val="28"/>
          <w:szCs w:val="28"/>
        </w:rPr>
        <w:t>ПРАВИТЕЛЬСТВО РЕСПУБЛИКИ ДАГЕСТАН</w:t>
      </w:r>
    </w:p>
    <w:p w14:paraId="5EE60777" w14:textId="77777777" w:rsidR="00684D41" w:rsidRDefault="00684D41" w:rsidP="009D29CA">
      <w:pPr>
        <w:pStyle w:val="ConsPlusTitle"/>
        <w:spacing w:line="276" w:lineRule="auto"/>
        <w:jc w:val="center"/>
        <w:rPr>
          <w:rFonts w:ascii="Times New Roman" w:hAnsi="Times New Roman" w:cs="Times New Roman"/>
          <w:sz w:val="28"/>
          <w:szCs w:val="28"/>
        </w:rPr>
      </w:pPr>
    </w:p>
    <w:p w14:paraId="451DB11F" w14:textId="41546CFD" w:rsidR="009D29CA" w:rsidRDefault="00CB2CBD" w:rsidP="009D29CA">
      <w:pPr>
        <w:pStyle w:val="ConsPlusTitle"/>
        <w:spacing w:line="276" w:lineRule="auto"/>
        <w:jc w:val="center"/>
        <w:rPr>
          <w:rFonts w:ascii="Times New Roman" w:hAnsi="Times New Roman" w:cs="Times New Roman"/>
          <w:sz w:val="28"/>
          <w:szCs w:val="28"/>
        </w:rPr>
      </w:pPr>
      <w:r w:rsidRPr="00CB2CBD">
        <w:rPr>
          <w:rFonts w:ascii="Times New Roman" w:hAnsi="Times New Roman" w:cs="Times New Roman"/>
          <w:sz w:val="28"/>
          <w:szCs w:val="28"/>
        </w:rPr>
        <w:t>ПОСТАНОВЛЕНИЕ</w:t>
      </w:r>
    </w:p>
    <w:p w14:paraId="1F20DC4A" w14:textId="77777777" w:rsidR="00302062" w:rsidRPr="00CB2CBD" w:rsidRDefault="00302062" w:rsidP="00302062">
      <w:pPr>
        <w:pStyle w:val="ConsPlusTitle"/>
        <w:spacing w:line="276" w:lineRule="auto"/>
        <w:jc w:val="center"/>
        <w:rPr>
          <w:rFonts w:ascii="Times New Roman" w:hAnsi="Times New Roman" w:cs="Times New Roman"/>
          <w:sz w:val="28"/>
          <w:szCs w:val="28"/>
        </w:rPr>
      </w:pPr>
    </w:p>
    <w:p w14:paraId="521357AC" w14:textId="74E638E9" w:rsidR="00370278" w:rsidRPr="00FE1C59" w:rsidRDefault="00094B3E" w:rsidP="00094B3E">
      <w:pPr>
        <w:pStyle w:val="ConsPlusTitle"/>
        <w:jc w:val="center"/>
        <w:rPr>
          <w:rFonts w:ascii="Times New Roman" w:hAnsi="Times New Roman" w:cs="Times New Roman"/>
          <w:sz w:val="28"/>
          <w:szCs w:val="28"/>
        </w:rPr>
      </w:pPr>
      <w:r w:rsidRPr="00094B3E">
        <w:rPr>
          <w:rFonts w:ascii="Times New Roman" w:eastAsiaTheme="minorHAnsi" w:hAnsi="Times New Roman" w:cs="Times New Roman"/>
          <w:sz w:val="28"/>
          <w:szCs w:val="28"/>
          <w:lang w:eastAsia="en-US"/>
        </w:rPr>
        <w:t>О</w:t>
      </w:r>
      <w:r w:rsidR="0097546E">
        <w:rPr>
          <w:rFonts w:ascii="Times New Roman" w:eastAsiaTheme="minorHAnsi" w:hAnsi="Times New Roman" w:cs="Times New Roman"/>
          <w:sz w:val="28"/>
          <w:szCs w:val="28"/>
          <w:lang w:eastAsia="en-US"/>
        </w:rPr>
        <w:t>б</w:t>
      </w:r>
      <w:r w:rsidRPr="00094B3E">
        <w:rPr>
          <w:rFonts w:ascii="Times New Roman" w:eastAsiaTheme="minorHAnsi" w:hAnsi="Times New Roman" w:cs="Times New Roman"/>
          <w:sz w:val="28"/>
          <w:szCs w:val="28"/>
          <w:lang w:eastAsia="en-US"/>
        </w:rPr>
        <w:t xml:space="preserve"> </w:t>
      </w:r>
      <w:r w:rsidR="0097546E">
        <w:rPr>
          <w:rFonts w:ascii="Times New Roman" w:eastAsiaTheme="minorHAnsi" w:hAnsi="Times New Roman" w:cs="Times New Roman"/>
          <w:sz w:val="28"/>
          <w:szCs w:val="28"/>
          <w:lang w:eastAsia="en-US"/>
        </w:rPr>
        <w:t>утверждении</w:t>
      </w:r>
      <w:r w:rsidRPr="00094B3E">
        <w:rPr>
          <w:rFonts w:ascii="Times New Roman" w:eastAsiaTheme="minorHAnsi" w:hAnsi="Times New Roman" w:cs="Times New Roman"/>
          <w:sz w:val="28"/>
          <w:szCs w:val="28"/>
          <w:lang w:eastAsia="en-US"/>
        </w:rPr>
        <w:t xml:space="preserve"> Порядк</w:t>
      </w:r>
      <w:r w:rsidR="0097546E">
        <w:rPr>
          <w:rFonts w:ascii="Times New Roman" w:eastAsiaTheme="minorHAnsi" w:hAnsi="Times New Roman" w:cs="Times New Roman"/>
          <w:sz w:val="28"/>
          <w:szCs w:val="28"/>
          <w:lang w:eastAsia="en-US"/>
        </w:rPr>
        <w:t>а</w:t>
      </w:r>
      <w:r w:rsidRPr="00094B3E">
        <w:rPr>
          <w:rFonts w:ascii="Times New Roman" w:eastAsiaTheme="minorHAnsi" w:hAnsi="Times New Roman" w:cs="Times New Roman"/>
          <w:sz w:val="28"/>
          <w:szCs w:val="28"/>
          <w:lang w:eastAsia="en-US"/>
        </w:rPr>
        <w:t xml:space="preserve"> проведения </w:t>
      </w:r>
      <w:r w:rsidR="0097546E">
        <w:rPr>
          <w:rFonts w:ascii="Times New Roman" w:eastAsiaTheme="minorHAnsi" w:hAnsi="Times New Roman" w:cs="Times New Roman"/>
          <w:sz w:val="28"/>
          <w:szCs w:val="28"/>
          <w:lang w:eastAsia="en-US"/>
        </w:rPr>
        <w:t>мероприятий</w:t>
      </w:r>
      <w:r w:rsidRPr="00094B3E">
        <w:rPr>
          <w:rFonts w:ascii="Times New Roman" w:eastAsiaTheme="minorHAnsi" w:hAnsi="Times New Roman" w:cs="Times New Roman"/>
          <w:sz w:val="28"/>
          <w:szCs w:val="28"/>
          <w:lang w:eastAsia="en-US"/>
        </w:rPr>
        <w:t xml:space="preserve"> по регулированию выбросов загрязняющих веществ в атмосферный воздух в периоды неблагоприятных метеорологических условий на территории Республики Дагестан</w:t>
      </w:r>
    </w:p>
    <w:p w14:paraId="083C16CF" w14:textId="77777777" w:rsidR="00094B3E" w:rsidRDefault="00094B3E" w:rsidP="00FE1C59">
      <w:pPr>
        <w:pStyle w:val="ConsPlusNormal"/>
        <w:ind w:firstLine="540"/>
        <w:jc w:val="both"/>
        <w:rPr>
          <w:rFonts w:ascii="Times New Roman" w:hAnsi="Times New Roman" w:cs="Times New Roman"/>
          <w:bCs/>
          <w:sz w:val="28"/>
          <w:szCs w:val="28"/>
        </w:rPr>
      </w:pPr>
    </w:p>
    <w:p w14:paraId="267DC45E" w14:textId="77777777" w:rsidR="00094B3E" w:rsidRPr="00094B3E" w:rsidRDefault="00094B3E" w:rsidP="00094B3E">
      <w:pPr>
        <w:spacing w:after="0"/>
        <w:ind w:firstLine="708"/>
        <w:jc w:val="both"/>
        <w:rPr>
          <w:rFonts w:ascii="Times New Roman" w:hAnsi="Times New Roman" w:cs="Times New Roman"/>
          <w:sz w:val="28"/>
          <w:szCs w:val="28"/>
          <w:lang w:eastAsia="ru-RU"/>
        </w:rPr>
      </w:pPr>
      <w:r w:rsidRPr="00094B3E">
        <w:rPr>
          <w:rFonts w:ascii="Times New Roman" w:hAnsi="Times New Roman" w:cs="Times New Roman"/>
          <w:sz w:val="28"/>
          <w:szCs w:val="28"/>
          <w:lang w:eastAsia="ru-RU"/>
        </w:rPr>
        <w:t>Правительство Республики Дагестан постановляет:</w:t>
      </w:r>
    </w:p>
    <w:p w14:paraId="57659919" w14:textId="22702085" w:rsidR="0097546E" w:rsidRDefault="00094B3E" w:rsidP="00094B3E">
      <w:pPr>
        <w:spacing w:after="0"/>
        <w:ind w:firstLine="708"/>
        <w:jc w:val="both"/>
        <w:rPr>
          <w:rFonts w:ascii="Times New Roman" w:hAnsi="Times New Roman" w:cs="Times New Roman"/>
          <w:sz w:val="28"/>
          <w:szCs w:val="28"/>
          <w:lang w:eastAsia="ru-RU"/>
        </w:rPr>
      </w:pPr>
      <w:r w:rsidRPr="00094B3E">
        <w:rPr>
          <w:rFonts w:ascii="Times New Roman" w:hAnsi="Times New Roman" w:cs="Times New Roman"/>
          <w:sz w:val="28"/>
          <w:szCs w:val="28"/>
          <w:lang w:eastAsia="ru-RU"/>
        </w:rPr>
        <w:t xml:space="preserve">1. Утвердить </w:t>
      </w:r>
      <w:r>
        <w:rPr>
          <w:rFonts w:ascii="Times New Roman" w:hAnsi="Times New Roman" w:cs="Times New Roman"/>
          <w:sz w:val="28"/>
          <w:szCs w:val="28"/>
          <w:lang w:eastAsia="ru-RU"/>
        </w:rPr>
        <w:t xml:space="preserve">Порядок </w:t>
      </w:r>
      <w:r w:rsidRPr="00094B3E">
        <w:rPr>
          <w:rFonts w:ascii="Times New Roman" w:hAnsi="Times New Roman" w:cs="Times New Roman"/>
          <w:sz w:val="28"/>
          <w:szCs w:val="28"/>
          <w:lang w:eastAsia="ru-RU"/>
        </w:rPr>
        <w:t xml:space="preserve">проведения </w:t>
      </w:r>
      <w:r w:rsidR="0097546E">
        <w:rPr>
          <w:rFonts w:ascii="Times New Roman" w:hAnsi="Times New Roman" w:cs="Times New Roman"/>
          <w:sz w:val="28"/>
          <w:szCs w:val="28"/>
          <w:lang w:eastAsia="ru-RU"/>
        </w:rPr>
        <w:t>мероприятий</w:t>
      </w:r>
      <w:r w:rsidRPr="00094B3E">
        <w:rPr>
          <w:rFonts w:ascii="Times New Roman" w:hAnsi="Times New Roman" w:cs="Times New Roman"/>
          <w:sz w:val="28"/>
          <w:szCs w:val="28"/>
          <w:lang w:eastAsia="ru-RU"/>
        </w:rPr>
        <w:t xml:space="preserve"> по регулированию выбросов загрязняющих веществ в атмосферный воздух в периоды неблагоприятных метеорологических условий на территории Республики Дагестан</w:t>
      </w:r>
      <w:r w:rsidR="0097546E">
        <w:rPr>
          <w:rFonts w:ascii="Times New Roman" w:hAnsi="Times New Roman" w:cs="Times New Roman"/>
          <w:sz w:val="28"/>
          <w:szCs w:val="28"/>
          <w:lang w:eastAsia="ru-RU"/>
        </w:rPr>
        <w:t>.</w:t>
      </w:r>
    </w:p>
    <w:p w14:paraId="79FA8582" w14:textId="77777777" w:rsidR="00817A43" w:rsidRDefault="0097546E" w:rsidP="0097546E">
      <w:pPr>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2. Признать утратившим</w:t>
      </w:r>
      <w:r w:rsidR="00817A43">
        <w:rPr>
          <w:rFonts w:ascii="Times New Roman" w:hAnsi="Times New Roman" w:cs="Times New Roman"/>
          <w:sz w:val="28"/>
          <w:szCs w:val="28"/>
          <w:lang w:eastAsia="ru-RU"/>
        </w:rPr>
        <w:t>и</w:t>
      </w:r>
      <w:r>
        <w:rPr>
          <w:rFonts w:ascii="Times New Roman" w:hAnsi="Times New Roman" w:cs="Times New Roman"/>
          <w:sz w:val="28"/>
          <w:szCs w:val="28"/>
          <w:lang w:eastAsia="ru-RU"/>
        </w:rPr>
        <w:t xml:space="preserve"> силу</w:t>
      </w:r>
      <w:r w:rsidR="00817A43">
        <w:rPr>
          <w:rFonts w:ascii="Times New Roman" w:hAnsi="Times New Roman" w:cs="Times New Roman"/>
          <w:sz w:val="28"/>
          <w:szCs w:val="28"/>
          <w:lang w:eastAsia="ru-RU"/>
        </w:rPr>
        <w:t>:</w:t>
      </w:r>
    </w:p>
    <w:p w14:paraId="41E31527" w14:textId="619E6BE7" w:rsidR="00094B3E" w:rsidRDefault="0097546E" w:rsidP="0097546E">
      <w:pPr>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94B3E" w:rsidRPr="00094B3E">
        <w:rPr>
          <w:rFonts w:ascii="Times New Roman" w:hAnsi="Times New Roman" w:cs="Times New Roman"/>
          <w:sz w:val="28"/>
          <w:szCs w:val="28"/>
          <w:lang w:eastAsia="ru-RU"/>
        </w:rPr>
        <w:t xml:space="preserve">постановление Правительства Республики Дагестан от 1 июля 2021 г. </w:t>
      </w:r>
      <w:r w:rsidR="00094B3E">
        <w:rPr>
          <w:rFonts w:ascii="Times New Roman" w:hAnsi="Times New Roman" w:cs="Times New Roman"/>
          <w:sz w:val="28"/>
          <w:szCs w:val="28"/>
          <w:lang w:eastAsia="ru-RU"/>
        </w:rPr>
        <w:t xml:space="preserve">№ </w:t>
      </w:r>
      <w:r w:rsidR="00094B3E" w:rsidRPr="00094B3E">
        <w:rPr>
          <w:rFonts w:ascii="Times New Roman" w:hAnsi="Times New Roman" w:cs="Times New Roman"/>
          <w:sz w:val="28"/>
          <w:szCs w:val="28"/>
          <w:lang w:eastAsia="ru-RU"/>
        </w:rPr>
        <w:t xml:space="preserve">164 </w:t>
      </w:r>
      <w:r w:rsidR="00094B3E">
        <w:rPr>
          <w:rFonts w:ascii="Times New Roman" w:hAnsi="Times New Roman" w:cs="Times New Roman"/>
          <w:sz w:val="28"/>
          <w:szCs w:val="28"/>
          <w:lang w:eastAsia="ru-RU"/>
        </w:rPr>
        <w:t>«</w:t>
      </w:r>
      <w:r w:rsidR="00094B3E" w:rsidRPr="00094B3E">
        <w:rPr>
          <w:rFonts w:ascii="Times New Roman" w:hAnsi="Times New Roman" w:cs="Times New Roman"/>
          <w:sz w:val="28"/>
          <w:szCs w:val="28"/>
          <w:lang w:eastAsia="ru-RU"/>
        </w:rPr>
        <w:t>Об утверждении Порядка проведения работ по регулированию выбросов загрязняющих веществ в атмосферный воздух в периоды неблагоприятных метеорологических условий на территории Республики Дагестан</w:t>
      </w:r>
      <w:r w:rsidR="00094B3E">
        <w:rPr>
          <w:rFonts w:ascii="Times New Roman" w:hAnsi="Times New Roman" w:cs="Times New Roman"/>
          <w:sz w:val="28"/>
          <w:szCs w:val="28"/>
          <w:lang w:eastAsia="ru-RU"/>
        </w:rPr>
        <w:t>»</w:t>
      </w:r>
      <w:r w:rsidR="00094B3E" w:rsidRPr="00094B3E">
        <w:rPr>
          <w:rFonts w:ascii="Times New Roman" w:hAnsi="Times New Roman" w:cs="Times New Roman"/>
          <w:sz w:val="28"/>
          <w:szCs w:val="28"/>
          <w:lang w:eastAsia="ru-RU"/>
        </w:rPr>
        <w:t xml:space="preserve"> (интернет-портал правовой информации Республики Дагестан (</w:t>
      </w:r>
      <w:hyperlink r:id="rId8" w:history="1">
        <w:r w:rsidR="00094B3E" w:rsidRPr="00094B3E">
          <w:rPr>
            <w:rStyle w:val="a3"/>
            <w:rFonts w:ascii="Times New Roman" w:hAnsi="Times New Roman" w:cs="Times New Roman"/>
            <w:sz w:val="28"/>
            <w:szCs w:val="28"/>
            <w:lang w:eastAsia="ru-RU"/>
          </w:rPr>
          <w:t>www.pravo.e-dag.ru</w:t>
        </w:r>
      </w:hyperlink>
      <w:r w:rsidR="00094B3E" w:rsidRPr="00094B3E">
        <w:rPr>
          <w:rFonts w:ascii="Times New Roman" w:hAnsi="Times New Roman" w:cs="Times New Roman"/>
          <w:sz w:val="28"/>
          <w:szCs w:val="28"/>
          <w:lang w:eastAsia="ru-RU"/>
        </w:rPr>
        <w:t xml:space="preserve">), 2021, 2 июля, </w:t>
      </w:r>
      <w:r w:rsidR="00094B3E">
        <w:rPr>
          <w:rFonts w:ascii="Times New Roman" w:hAnsi="Times New Roman" w:cs="Times New Roman"/>
          <w:sz w:val="28"/>
          <w:szCs w:val="28"/>
          <w:lang w:eastAsia="ru-RU"/>
        </w:rPr>
        <w:t>№</w:t>
      </w:r>
      <w:r w:rsidR="00094B3E" w:rsidRPr="00094B3E">
        <w:rPr>
          <w:rFonts w:ascii="Times New Roman" w:hAnsi="Times New Roman" w:cs="Times New Roman"/>
          <w:sz w:val="28"/>
          <w:szCs w:val="28"/>
          <w:lang w:eastAsia="ru-RU"/>
        </w:rPr>
        <w:t xml:space="preserve"> 05002007425)</w:t>
      </w:r>
      <w:r w:rsidR="00817A43">
        <w:rPr>
          <w:rFonts w:ascii="Times New Roman" w:hAnsi="Times New Roman" w:cs="Times New Roman"/>
          <w:sz w:val="28"/>
          <w:szCs w:val="28"/>
          <w:lang w:eastAsia="ru-RU"/>
        </w:rPr>
        <w:t>;</w:t>
      </w:r>
    </w:p>
    <w:p w14:paraId="79CE9B7A" w14:textId="5C886304" w:rsidR="00817A43" w:rsidRPr="00094B3E" w:rsidRDefault="00817A43" w:rsidP="00817A43">
      <w:pPr>
        <w:spacing w:after="0"/>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п</w:t>
      </w:r>
      <w:r w:rsidRPr="00817A43">
        <w:rPr>
          <w:rFonts w:ascii="Times New Roman" w:hAnsi="Times New Roman" w:cs="Times New Roman"/>
          <w:sz w:val="28"/>
          <w:szCs w:val="28"/>
          <w:lang w:eastAsia="ru-RU"/>
        </w:rPr>
        <w:t xml:space="preserve">остановление Правительства </w:t>
      </w:r>
      <w:r w:rsidRPr="00094B3E">
        <w:rPr>
          <w:rFonts w:ascii="Times New Roman" w:hAnsi="Times New Roman" w:cs="Times New Roman"/>
          <w:sz w:val="28"/>
          <w:szCs w:val="28"/>
          <w:lang w:eastAsia="ru-RU"/>
        </w:rPr>
        <w:t>Республики Дагестан</w:t>
      </w:r>
      <w:r w:rsidRPr="00817A43">
        <w:rPr>
          <w:rFonts w:ascii="Times New Roman" w:hAnsi="Times New Roman" w:cs="Times New Roman"/>
          <w:sz w:val="28"/>
          <w:szCs w:val="28"/>
          <w:lang w:eastAsia="ru-RU"/>
        </w:rPr>
        <w:t xml:space="preserve"> от 28</w:t>
      </w:r>
      <w:r>
        <w:rPr>
          <w:rFonts w:ascii="Times New Roman" w:hAnsi="Times New Roman" w:cs="Times New Roman"/>
          <w:sz w:val="28"/>
          <w:szCs w:val="28"/>
          <w:lang w:eastAsia="ru-RU"/>
        </w:rPr>
        <w:t xml:space="preserve"> октября </w:t>
      </w:r>
      <w:r w:rsidRPr="00817A43">
        <w:rPr>
          <w:rFonts w:ascii="Times New Roman" w:hAnsi="Times New Roman" w:cs="Times New Roman"/>
          <w:sz w:val="28"/>
          <w:szCs w:val="28"/>
          <w:lang w:eastAsia="ru-RU"/>
        </w:rPr>
        <w:t xml:space="preserve">2025 </w:t>
      </w:r>
      <w:r>
        <w:rPr>
          <w:rFonts w:ascii="Times New Roman" w:hAnsi="Times New Roman" w:cs="Times New Roman"/>
          <w:sz w:val="28"/>
          <w:szCs w:val="28"/>
          <w:lang w:eastAsia="ru-RU"/>
        </w:rPr>
        <w:t>№</w:t>
      </w:r>
      <w:r w:rsidRPr="00817A43">
        <w:rPr>
          <w:rFonts w:ascii="Times New Roman" w:hAnsi="Times New Roman" w:cs="Times New Roman"/>
          <w:sz w:val="28"/>
          <w:szCs w:val="28"/>
          <w:lang w:eastAsia="ru-RU"/>
        </w:rPr>
        <w:t xml:space="preserve"> 331 </w:t>
      </w:r>
      <w:r>
        <w:rPr>
          <w:rFonts w:ascii="Times New Roman" w:hAnsi="Times New Roman" w:cs="Times New Roman"/>
          <w:sz w:val="28"/>
          <w:szCs w:val="28"/>
          <w:lang w:eastAsia="ru-RU"/>
        </w:rPr>
        <w:t>«</w:t>
      </w:r>
      <w:r w:rsidRPr="00817A43">
        <w:rPr>
          <w:rFonts w:ascii="Times New Roman" w:hAnsi="Times New Roman" w:cs="Times New Roman"/>
          <w:sz w:val="28"/>
          <w:szCs w:val="28"/>
          <w:lang w:eastAsia="ru-RU"/>
        </w:rPr>
        <w:t>О внесении изменений в Порядок проведения работ по регулированию выбросов загрязняющих веществ в атмосферный воздух в периоды неблагоприятных метеорологических условий на территории Республики Дагестан</w:t>
      </w:r>
      <w:r>
        <w:rPr>
          <w:rFonts w:ascii="Times New Roman" w:hAnsi="Times New Roman" w:cs="Times New Roman"/>
          <w:sz w:val="28"/>
          <w:szCs w:val="28"/>
          <w:lang w:eastAsia="ru-RU"/>
        </w:rPr>
        <w:t>»</w:t>
      </w:r>
      <w:r w:rsidRPr="00817A43">
        <w:rPr>
          <w:rFonts w:ascii="Times New Roman" w:hAnsi="Times New Roman" w:cs="Times New Roman"/>
          <w:sz w:val="28"/>
          <w:szCs w:val="28"/>
          <w:lang w:eastAsia="ru-RU"/>
        </w:rPr>
        <w:t xml:space="preserve"> </w:t>
      </w:r>
      <w:r w:rsidRPr="00094B3E">
        <w:rPr>
          <w:rFonts w:ascii="Times New Roman" w:hAnsi="Times New Roman" w:cs="Times New Roman"/>
          <w:sz w:val="28"/>
          <w:szCs w:val="28"/>
          <w:lang w:eastAsia="ru-RU"/>
        </w:rPr>
        <w:t>(интернет-портал правовой информации Республики Дагестан (</w:t>
      </w:r>
      <w:hyperlink r:id="rId9" w:history="1">
        <w:r w:rsidRPr="00094B3E">
          <w:rPr>
            <w:rStyle w:val="a3"/>
            <w:rFonts w:ascii="Times New Roman" w:hAnsi="Times New Roman" w:cs="Times New Roman"/>
            <w:sz w:val="28"/>
            <w:szCs w:val="28"/>
            <w:lang w:eastAsia="ru-RU"/>
          </w:rPr>
          <w:t>www.pravo.e-dag.ru</w:t>
        </w:r>
      </w:hyperlink>
      <w:r w:rsidRPr="00094B3E">
        <w:rPr>
          <w:rFonts w:ascii="Times New Roman" w:hAnsi="Times New Roman" w:cs="Times New Roman"/>
          <w:sz w:val="28"/>
          <w:szCs w:val="28"/>
          <w:lang w:eastAsia="ru-RU"/>
        </w:rPr>
        <w:t>), 202</w:t>
      </w:r>
      <w:r>
        <w:rPr>
          <w:rFonts w:ascii="Times New Roman" w:hAnsi="Times New Roman" w:cs="Times New Roman"/>
          <w:sz w:val="28"/>
          <w:szCs w:val="28"/>
          <w:lang w:eastAsia="ru-RU"/>
        </w:rPr>
        <w:t>5</w:t>
      </w:r>
      <w:r w:rsidRPr="00094B3E">
        <w:rPr>
          <w:rFonts w:ascii="Times New Roman" w:hAnsi="Times New Roman" w:cs="Times New Roman"/>
          <w:sz w:val="28"/>
          <w:szCs w:val="28"/>
          <w:lang w:eastAsia="ru-RU"/>
        </w:rPr>
        <w:t xml:space="preserve">, </w:t>
      </w:r>
      <w:r w:rsidR="00BC50EA">
        <w:rPr>
          <w:rFonts w:ascii="Times New Roman" w:hAnsi="Times New Roman" w:cs="Times New Roman"/>
          <w:sz w:val="28"/>
          <w:szCs w:val="28"/>
          <w:lang w:eastAsia="ru-RU"/>
        </w:rPr>
        <w:t>31 октября</w:t>
      </w:r>
      <w:r w:rsidRPr="00094B3E">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w:t>
      </w:r>
      <w:r w:rsidRPr="00094B3E">
        <w:rPr>
          <w:rFonts w:ascii="Times New Roman" w:hAnsi="Times New Roman" w:cs="Times New Roman"/>
          <w:sz w:val="28"/>
          <w:szCs w:val="28"/>
          <w:lang w:eastAsia="ru-RU"/>
        </w:rPr>
        <w:t xml:space="preserve"> </w:t>
      </w:r>
      <w:r w:rsidR="00BC50EA" w:rsidRPr="00BC50EA">
        <w:rPr>
          <w:rFonts w:ascii="Times New Roman" w:hAnsi="Times New Roman" w:cs="Times New Roman"/>
          <w:sz w:val="28"/>
          <w:szCs w:val="28"/>
          <w:lang w:eastAsia="ru-RU"/>
        </w:rPr>
        <w:t>05002016721</w:t>
      </w:r>
      <w:r w:rsidRPr="00094B3E">
        <w:rPr>
          <w:rFonts w:ascii="Times New Roman" w:hAnsi="Times New Roman" w:cs="Times New Roman"/>
          <w:sz w:val="28"/>
          <w:szCs w:val="28"/>
          <w:lang w:eastAsia="ru-RU"/>
        </w:rPr>
        <w:t>)</w:t>
      </w:r>
      <w:r>
        <w:rPr>
          <w:rFonts w:ascii="Times New Roman" w:hAnsi="Times New Roman" w:cs="Times New Roman"/>
          <w:sz w:val="28"/>
          <w:szCs w:val="28"/>
          <w:lang w:eastAsia="ru-RU"/>
        </w:rPr>
        <w:t>;</w:t>
      </w:r>
    </w:p>
    <w:p w14:paraId="3FAF4C30" w14:textId="4A5FC903" w:rsidR="00094B3E" w:rsidRPr="00094B3E" w:rsidRDefault="00817A43" w:rsidP="00094B3E">
      <w:pPr>
        <w:spacing w:after="0"/>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00094B3E" w:rsidRPr="00094B3E">
        <w:rPr>
          <w:rFonts w:ascii="Times New Roman" w:hAnsi="Times New Roman" w:cs="Times New Roman"/>
          <w:sz w:val="28"/>
          <w:szCs w:val="28"/>
          <w:lang w:eastAsia="ru-RU"/>
        </w:rPr>
        <w:t>. Настоящее постановление вступает в силу со дня его официального опубликования.</w:t>
      </w:r>
    </w:p>
    <w:p w14:paraId="76E03825" w14:textId="77777777" w:rsidR="00C20D85" w:rsidRPr="00C20D85" w:rsidRDefault="00C20D85" w:rsidP="00094B3E">
      <w:pPr>
        <w:pStyle w:val="ConsPlusNormal"/>
        <w:tabs>
          <w:tab w:val="left" w:pos="993"/>
        </w:tabs>
        <w:jc w:val="both"/>
        <w:rPr>
          <w:rFonts w:ascii="Times New Roman" w:hAnsi="Times New Roman" w:cs="Times New Roman"/>
          <w:sz w:val="28"/>
          <w:szCs w:val="28"/>
        </w:rPr>
      </w:pPr>
    </w:p>
    <w:p w14:paraId="12D6D8EF" w14:textId="77777777" w:rsidR="008E7BB3" w:rsidRPr="00CB2CBD" w:rsidRDefault="008E7BB3" w:rsidP="00684308">
      <w:pPr>
        <w:pStyle w:val="ConsPlusNormal"/>
        <w:spacing w:line="276" w:lineRule="auto"/>
        <w:jc w:val="both"/>
        <w:rPr>
          <w:rFonts w:ascii="Times New Roman" w:hAnsi="Times New Roman" w:cs="Times New Roman"/>
          <w:sz w:val="28"/>
          <w:szCs w:val="28"/>
        </w:rPr>
      </w:pPr>
    </w:p>
    <w:p w14:paraId="574CF51B" w14:textId="77777777" w:rsidR="00370278" w:rsidRPr="00D067B0" w:rsidRDefault="00C1702B" w:rsidP="00370278">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370278" w:rsidRPr="00D067B0">
        <w:rPr>
          <w:rFonts w:ascii="Times New Roman" w:eastAsia="Times New Roman" w:hAnsi="Times New Roman" w:cs="Times New Roman"/>
          <w:b/>
          <w:bCs/>
          <w:sz w:val="28"/>
          <w:szCs w:val="28"/>
          <w:lang w:eastAsia="ru-RU"/>
        </w:rPr>
        <w:t>Председател</w:t>
      </w:r>
      <w:r w:rsidR="0095359C">
        <w:rPr>
          <w:rFonts w:ascii="Times New Roman" w:eastAsia="Times New Roman" w:hAnsi="Times New Roman" w:cs="Times New Roman"/>
          <w:b/>
          <w:bCs/>
          <w:sz w:val="28"/>
          <w:szCs w:val="28"/>
          <w:lang w:eastAsia="ru-RU"/>
        </w:rPr>
        <w:t>ь</w:t>
      </w:r>
      <w:r w:rsidR="00370278" w:rsidRPr="00D067B0">
        <w:rPr>
          <w:rFonts w:ascii="Times New Roman" w:eastAsia="Times New Roman" w:hAnsi="Times New Roman" w:cs="Times New Roman"/>
          <w:b/>
          <w:bCs/>
          <w:sz w:val="28"/>
          <w:szCs w:val="28"/>
          <w:lang w:eastAsia="ru-RU"/>
        </w:rPr>
        <w:t xml:space="preserve"> Правительства</w:t>
      </w:r>
    </w:p>
    <w:p w14:paraId="3E63F40F" w14:textId="77777777" w:rsidR="00F97A9C" w:rsidRPr="00FE1C59" w:rsidRDefault="00C1702B" w:rsidP="00FE1C59">
      <w:pPr>
        <w:spacing w:after="0" w:line="240" w:lineRule="auto"/>
        <w:ind w:left="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370278" w:rsidRPr="00D067B0">
        <w:rPr>
          <w:rFonts w:ascii="Times New Roman" w:eastAsia="Times New Roman" w:hAnsi="Times New Roman" w:cs="Times New Roman"/>
          <w:b/>
          <w:bCs/>
          <w:sz w:val="28"/>
          <w:szCs w:val="28"/>
          <w:lang w:eastAsia="ru-RU"/>
        </w:rPr>
        <w:t xml:space="preserve">Республики Дагестан                                          </w:t>
      </w:r>
      <w:r w:rsidR="005269BA">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w:t>
      </w:r>
      <w:r w:rsidR="005269BA">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М</w:t>
      </w:r>
      <w:r w:rsidR="00370278" w:rsidRPr="00D067B0">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Рамазанов</w:t>
      </w:r>
    </w:p>
    <w:p w14:paraId="02A33DA4" w14:textId="1C1057E9" w:rsidR="00C1702B" w:rsidRDefault="00C1702B" w:rsidP="00E76258">
      <w:pPr>
        <w:jc w:val="both"/>
        <w:rPr>
          <w:rFonts w:ascii="Times New Roman" w:eastAsia="Times New Roman" w:hAnsi="Times New Roman" w:cs="Times New Roman"/>
          <w:sz w:val="28"/>
          <w:szCs w:val="28"/>
          <w:lang w:eastAsia="ru-RU"/>
        </w:rPr>
      </w:pPr>
    </w:p>
    <w:p w14:paraId="343411A6" w14:textId="77777777" w:rsidR="00684D41" w:rsidRDefault="00684D41" w:rsidP="00E76258">
      <w:pPr>
        <w:jc w:val="both"/>
        <w:rPr>
          <w:rFonts w:ascii="Times New Roman" w:eastAsia="Times New Roman" w:hAnsi="Times New Roman" w:cs="Times New Roman"/>
          <w:sz w:val="28"/>
          <w:szCs w:val="28"/>
          <w:lang w:eastAsia="ru-RU"/>
        </w:rPr>
      </w:pPr>
    </w:p>
    <w:p w14:paraId="4B808123" w14:textId="77777777" w:rsidR="00F97A9C" w:rsidRDefault="00E76258" w:rsidP="00C1702B">
      <w:pPr>
        <w:jc w:val="center"/>
        <w:rPr>
          <w:b/>
          <w:sz w:val="28"/>
          <w:szCs w:val="28"/>
        </w:rPr>
      </w:pPr>
      <w:r w:rsidRPr="00D9616C">
        <w:rPr>
          <w:b/>
          <w:sz w:val="28"/>
          <w:szCs w:val="28"/>
        </w:rPr>
        <w:t>[</w:t>
      </w:r>
      <w:r>
        <w:rPr>
          <w:b/>
          <w:sz w:val="28"/>
          <w:szCs w:val="28"/>
          <w:lang w:val="en-US"/>
        </w:rPr>
        <w:t>SIGNERSTAMP</w:t>
      </w:r>
      <w:r w:rsidRPr="00D9616C">
        <w:rPr>
          <w:b/>
          <w:sz w:val="28"/>
          <w:szCs w:val="28"/>
        </w:rPr>
        <w:t>1]</w:t>
      </w:r>
    </w:p>
    <w:p w14:paraId="54361D6F" w14:textId="77777777" w:rsidR="00D900D8" w:rsidRDefault="00D900D8" w:rsidP="00C1702B">
      <w:pPr>
        <w:jc w:val="center"/>
        <w:rPr>
          <w:b/>
          <w:sz w:val="28"/>
          <w:szCs w:val="28"/>
        </w:rPr>
      </w:pPr>
    </w:p>
    <w:p w14:paraId="14CFB55D" w14:textId="77777777" w:rsidR="00684D41" w:rsidRDefault="00684D41" w:rsidP="00C1702B">
      <w:pPr>
        <w:jc w:val="center"/>
        <w:rPr>
          <w:color w:val="000000" w:themeColor="text1"/>
          <w:sz w:val="28"/>
          <w:szCs w:val="28"/>
          <w:lang w:eastAsia="ru-RU"/>
        </w:rPr>
      </w:pPr>
    </w:p>
    <w:p w14:paraId="1BE6FD47" w14:textId="0B90C229" w:rsidR="001672E8" w:rsidRDefault="001672E8" w:rsidP="001672E8">
      <w:pPr>
        <w:pStyle w:val="ConsPlusNormal"/>
        <w:spacing w:line="276" w:lineRule="auto"/>
        <w:ind w:left="5245"/>
        <w:jc w:val="center"/>
        <w:outlineLvl w:val="0"/>
        <w:rPr>
          <w:rFonts w:ascii="Times New Roman" w:hAnsi="Times New Roman"/>
          <w:sz w:val="28"/>
        </w:rPr>
      </w:pPr>
      <w:r>
        <w:rPr>
          <w:rFonts w:ascii="Times New Roman" w:hAnsi="Times New Roman"/>
          <w:sz w:val="28"/>
        </w:rPr>
        <w:lastRenderedPageBreak/>
        <w:t>УТВЕРЖДЕН</w:t>
      </w:r>
    </w:p>
    <w:p w14:paraId="078F43F2" w14:textId="77777777" w:rsidR="001672E8" w:rsidRDefault="001672E8" w:rsidP="001672E8">
      <w:pPr>
        <w:pStyle w:val="ConsPlusNormal"/>
        <w:ind w:left="5245"/>
        <w:jc w:val="center"/>
        <w:rPr>
          <w:rFonts w:ascii="Times New Roman" w:hAnsi="Times New Roman"/>
          <w:sz w:val="28"/>
        </w:rPr>
      </w:pPr>
      <w:r>
        <w:rPr>
          <w:rFonts w:ascii="Times New Roman" w:hAnsi="Times New Roman"/>
          <w:sz w:val="28"/>
        </w:rPr>
        <w:t>постановлением Правительства</w:t>
      </w:r>
    </w:p>
    <w:p w14:paraId="1E2E4267" w14:textId="77777777" w:rsidR="001672E8" w:rsidRDefault="001672E8" w:rsidP="001672E8">
      <w:pPr>
        <w:pStyle w:val="ConsPlusNormal"/>
        <w:ind w:left="5245"/>
        <w:jc w:val="center"/>
        <w:rPr>
          <w:rFonts w:ascii="Times New Roman" w:hAnsi="Times New Roman"/>
          <w:sz w:val="28"/>
        </w:rPr>
      </w:pPr>
      <w:r>
        <w:rPr>
          <w:rFonts w:ascii="Times New Roman" w:hAnsi="Times New Roman"/>
          <w:sz w:val="28"/>
        </w:rPr>
        <w:t>Республики Дагестан</w:t>
      </w:r>
    </w:p>
    <w:p w14:paraId="6FB638B1" w14:textId="77777777" w:rsidR="001672E8" w:rsidRDefault="001672E8" w:rsidP="001672E8">
      <w:pPr>
        <w:pStyle w:val="ConsPlusNormal"/>
        <w:ind w:left="5245"/>
        <w:jc w:val="center"/>
        <w:rPr>
          <w:rFonts w:ascii="Times New Roman" w:hAnsi="Times New Roman"/>
          <w:sz w:val="28"/>
        </w:rPr>
      </w:pPr>
      <w:r>
        <w:rPr>
          <w:rFonts w:ascii="Times New Roman" w:hAnsi="Times New Roman"/>
          <w:sz w:val="28"/>
        </w:rPr>
        <w:t>«__» __________202</w:t>
      </w:r>
      <w:r w:rsidR="008B50C5">
        <w:rPr>
          <w:rFonts w:ascii="Times New Roman" w:hAnsi="Times New Roman"/>
          <w:sz w:val="28"/>
        </w:rPr>
        <w:t>6</w:t>
      </w:r>
      <w:r>
        <w:rPr>
          <w:rFonts w:ascii="Times New Roman" w:hAnsi="Times New Roman"/>
          <w:sz w:val="28"/>
        </w:rPr>
        <w:t xml:space="preserve"> г.  №___</w:t>
      </w:r>
    </w:p>
    <w:p w14:paraId="3CA9BEE2" w14:textId="77777777" w:rsidR="001672E8" w:rsidRDefault="001672E8" w:rsidP="001672E8">
      <w:pPr>
        <w:autoSpaceDE w:val="0"/>
        <w:autoSpaceDN w:val="0"/>
        <w:adjustRightInd w:val="0"/>
        <w:spacing w:after="0" w:line="240" w:lineRule="auto"/>
        <w:jc w:val="both"/>
        <w:outlineLvl w:val="0"/>
        <w:rPr>
          <w:rFonts w:ascii="Times New Roman" w:hAnsi="Times New Roman" w:cs="Times New Roman"/>
          <w:sz w:val="28"/>
          <w:szCs w:val="28"/>
        </w:rPr>
      </w:pPr>
    </w:p>
    <w:p w14:paraId="1DFFBED5" w14:textId="77777777" w:rsidR="00C50685" w:rsidRDefault="00C50685" w:rsidP="001672E8">
      <w:pPr>
        <w:autoSpaceDE w:val="0"/>
        <w:autoSpaceDN w:val="0"/>
        <w:adjustRightInd w:val="0"/>
        <w:spacing w:after="0" w:line="240" w:lineRule="auto"/>
        <w:jc w:val="both"/>
        <w:outlineLvl w:val="0"/>
        <w:rPr>
          <w:rFonts w:ascii="Times New Roman" w:hAnsi="Times New Roman" w:cs="Times New Roman"/>
          <w:sz w:val="28"/>
          <w:szCs w:val="28"/>
        </w:rPr>
      </w:pPr>
    </w:p>
    <w:p w14:paraId="3CC04B00" w14:textId="77777777" w:rsidR="00C50685" w:rsidRDefault="00C50685" w:rsidP="001672E8">
      <w:pPr>
        <w:autoSpaceDE w:val="0"/>
        <w:autoSpaceDN w:val="0"/>
        <w:adjustRightInd w:val="0"/>
        <w:spacing w:after="0" w:line="240" w:lineRule="auto"/>
        <w:jc w:val="both"/>
        <w:outlineLvl w:val="0"/>
        <w:rPr>
          <w:rFonts w:ascii="Times New Roman" w:hAnsi="Times New Roman" w:cs="Times New Roman"/>
          <w:sz w:val="28"/>
          <w:szCs w:val="28"/>
        </w:rPr>
      </w:pPr>
    </w:p>
    <w:p w14:paraId="570CC32F" w14:textId="77777777" w:rsidR="001672E8" w:rsidRDefault="001672E8" w:rsidP="001672E8">
      <w:pPr>
        <w:autoSpaceDE w:val="0"/>
        <w:autoSpaceDN w:val="0"/>
        <w:adjustRightInd w:val="0"/>
        <w:spacing w:after="0" w:line="240" w:lineRule="auto"/>
        <w:rPr>
          <w:rFonts w:ascii="Times New Roman" w:hAnsi="Times New Roman" w:cs="Times New Roman"/>
          <w:b/>
          <w:sz w:val="28"/>
          <w:szCs w:val="28"/>
        </w:rPr>
      </w:pPr>
    </w:p>
    <w:p w14:paraId="26AAA54D" w14:textId="66999B42" w:rsidR="00817A43" w:rsidRDefault="00817A43" w:rsidP="00817A43">
      <w:pPr>
        <w:pStyle w:val="ConsPlusTitle"/>
        <w:jc w:val="center"/>
        <w:rPr>
          <w:rFonts w:ascii="Times New Roman" w:eastAsiaTheme="minorHAnsi" w:hAnsi="Times New Roman" w:cs="Times New Roman"/>
          <w:sz w:val="28"/>
          <w:szCs w:val="28"/>
          <w:lang w:eastAsia="en-US"/>
        </w:rPr>
      </w:pPr>
      <w:r w:rsidRPr="00094B3E">
        <w:rPr>
          <w:rFonts w:ascii="Times New Roman" w:eastAsiaTheme="minorHAnsi" w:hAnsi="Times New Roman" w:cs="Times New Roman"/>
          <w:sz w:val="28"/>
          <w:szCs w:val="28"/>
          <w:lang w:eastAsia="en-US"/>
        </w:rPr>
        <w:t>Поря</w:t>
      </w:r>
      <w:r>
        <w:rPr>
          <w:rFonts w:ascii="Times New Roman" w:eastAsiaTheme="minorHAnsi" w:hAnsi="Times New Roman" w:cs="Times New Roman"/>
          <w:sz w:val="28"/>
          <w:szCs w:val="28"/>
          <w:lang w:eastAsia="en-US"/>
        </w:rPr>
        <w:t>док</w:t>
      </w:r>
      <w:r w:rsidRPr="00094B3E">
        <w:rPr>
          <w:rFonts w:ascii="Times New Roman" w:eastAsiaTheme="minorHAnsi" w:hAnsi="Times New Roman" w:cs="Times New Roman"/>
          <w:sz w:val="28"/>
          <w:szCs w:val="28"/>
          <w:lang w:eastAsia="en-US"/>
        </w:rPr>
        <w:t xml:space="preserve"> </w:t>
      </w:r>
    </w:p>
    <w:p w14:paraId="6D7308DD" w14:textId="71280091" w:rsidR="00817A43" w:rsidRPr="00FE1C59" w:rsidRDefault="00817A43" w:rsidP="00817A43">
      <w:pPr>
        <w:pStyle w:val="ConsPlusTitle"/>
        <w:jc w:val="center"/>
        <w:rPr>
          <w:rFonts w:ascii="Times New Roman" w:hAnsi="Times New Roman" w:cs="Times New Roman"/>
          <w:sz w:val="28"/>
          <w:szCs w:val="28"/>
        </w:rPr>
      </w:pPr>
      <w:r w:rsidRPr="00094B3E">
        <w:rPr>
          <w:rFonts w:ascii="Times New Roman" w:eastAsiaTheme="minorHAnsi" w:hAnsi="Times New Roman" w:cs="Times New Roman"/>
          <w:sz w:val="28"/>
          <w:szCs w:val="28"/>
          <w:lang w:eastAsia="en-US"/>
        </w:rPr>
        <w:t xml:space="preserve">проведения </w:t>
      </w:r>
      <w:r>
        <w:rPr>
          <w:rFonts w:ascii="Times New Roman" w:eastAsiaTheme="minorHAnsi" w:hAnsi="Times New Roman" w:cs="Times New Roman"/>
          <w:sz w:val="28"/>
          <w:szCs w:val="28"/>
          <w:lang w:eastAsia="en-US"/>
        </w:rPr>
        <w:t>мероприятий</w:t>
      </w:r>
      <w:r w:rsidRPr="00094B3E">
        <w:rPr>
          <w:rFonts w:ascii="Times New Roman" w:eastAsiaTheme="minorHAnsi" w:hAnsi="Times New Roman" w:cs="Times New Roman"/>
          <w:sz w:val="28"/>
          <w:szCs w:val="28"/>
          <w:lang w:eastAsia="en-US"/>
        </w:rPr>
        <w:t xml:space="preserve"> по регулированию выбросов загрязняющих веществ в атмосферный воздух в периоды неблагоприятных метеорологических условий на территории Республики Дагестан</w:t>
      </w:r>
    </w:p>
    <w:p w14:paraId="3A2D5E96" w14:textId="77777777" w:rsidR="00F55B10" w:rsidRDefault="00F55B10" w:rsidP="000A4B45">
      <w:pPr>
        <w:spacing w:after="0"/>
        <w:jc w:val="both"/>
        <w:rPr>
          <w:rFonts w:ascii="Times New Roman" w:eastAsia="Times New Roman" w:hAnsi="Times New Roman" w:cs="Times New Roman"/>
          <w:sz w:val="28"/>
          <w:szCs w:val="28"/>
          <w:lang w:eastAsia="ru-RU"/>
        </w:rPr>
      </w:pPr>
    </w:p>
    <w:p w14:paraId="58E88FE8" w14:textId="582A37A7" w:rsidR="00F55B10" w:rsidRPr="00BC3369" w:rsidRDefault="00F55B10" w:rsidP="00BC3369">
      <w:pPr>
        <w:spacing w:after="0"/>
        <w:ind w:firstLine="540"/>
        <w:jc w:val="both"/>
        <w:rPr>
          <w:rFonts w:ascii="Times New Roman" w:hAnsi="Times New Roman" w:cs="Times New Roman"/>
          <w:sz w:val="28"/>
          <w:szCs w:val="28"/>
        </w:rPr>
      </w:pPr>
      <w:r w:rsidRPr="00F55B10">
        <w:rPr>
          <w:rFonts w:ascii="Times New Roman" w:eastAsia="Times New Roman" w:hAnsi="Times New Roman" w:cs="Times New Roman"/>
          <w:color w:val="000000" w:themeColor="text1"/>
          <w:sz w:val="28"/>
          <w:szCs w:val="28"/>
          <w:lang w:eastAsia="ru-RU"/>
        </w:rPr>
        <w:t>Настоящий Порядок разработан в соответствии с </w:t>
      </w:r>
      <w:hyperlink r:id="rId10" w:anchor="64U0IK" w:history="1">
        <w:r w:rsidRPr="00F55B10">
          <w:rPr>
            <w:rStyle w:val="a3"/>
            <w:rFonts w:ascii="Times New Roman" w:eastAsia="Times New Roman" w:hAnsi="Times New Roman" w:cs="Times New Roman"/>
            <w:color w:val="000000" w:themeColor="text1"/>
            <w:sz w:val="28"/>
            <w:szCs w:val="28"/>
            <w:u w:val="none"/>
            <w:lang w:eastAsia="ru-RU"/>
          </w:rPr>
          <w:t xml:space="preserve">Федеральным законом от 4 мая 1999 года </w:t>
        </w:r>
        <w:r>
          <w:rPr>
            <w:rStyle w:val="a3"/>
            <w:rFonts w:ascii="Times New Roman" w:eastAsia="Times New Roman" w:hAnsi="Times New Roman" w:cs="Times New Roman"/>
            <w:color w:val="000000" w:themeColor="text1"/>
            <w:sz w:val="28"/>
            <w:szCs w:val="28"/>
            <w:u w:val="none"/>
            <w:lang w:eastAsia="ru-RU"/>
          </w:rPr>
          <w:t>№</w:t>
        </w:r>
        <w:r w:rsidRPr="00F55B10">
          <w:rPr>
            <w:rStyle w:val="a3"/>
            <w:rFonts w:ascii="Times New Roman" w:eastAsia="Times New Roman" w:hAnsi="Times New Roman" w:cs="Times New Roman"/>
            <w:color w:val="000000" w:themeColor="text1"/>
            <w:sz w:val="28"/>
            <w:szCs w:val="28"/>
            <w:u w:val="none"/>
            <w:lang w:eastAsia="ru-RU"/>
          </w:rPr>
          <w:t xml:space="preserve"> 96-ФЗ </w:t>
        </w:r>
        <w:r>
          <w:rPr>
            <w:rStyle w:val="a3"/>
            <w:rFonts w:ascii="Times New Roman" w:eastAsia="Times New Roman" w:hAnsi="Times New Roman" w:cs="Times New Roman"/>
            <w:color w:val="000000" w:themeColor="text1"/>
            <w:sz w:val="28"/>
            <w:szCs w:val="28"/>
            <w:u w:val="none"/>
            <w:lang w:eastAsia="ru-RU"/>
          </w:rPr>
          <w:t>«</w:t>
        </w:r>
        <w:r w:rsidRPr="00F55B10">
          <w:rPr>
            <w:rStyle w:val="a3"/>
            <w:rFonts w:ascii="Times New Roman" w:eastAsia="Times New Roman" w:hAnsi="Times New Roman" w:cs="Times New Roman"/>
            <w:color w:val="000000" w:themeColor="text1"/>
            <w:sz w:val="28"/>
            <w:szCs w:val="28"/>
            <w:u w:val="none"/>
            <w:lang w:eastAsia="ru-RU"/>
          </w:rPr>
          <w:t>Об охране атмосферного воздуха</w:t>
        </w:r>
        <w:r>
          <w:rPr>
            <w:rStyle w:val="a3"/>
            <w:rFonts w:ascii="Times New Roman" w:eastAsia="Times New Roman" w:hAnsi="Times New Roman" w:cs="Times New Roman"/>
            <w:color w:val="000000" w:themeColor="text1"/>
            <w:sz w:val="28"/>
            <w:szCs w:val="28"/>
            <w:u w:val="none"/>
            <w:lang w:eastAsia="ru-RU"/>
          </w:rPr>
          <w:t>»</w:t>
        </w:r>
      </w:hyperlink>
      <w:r>
        <w:rPr>
          <w:rFonts w:ascii="Times New Roman" w:eastAsia="Times New Roman" w:hAnsi="Times New Roman" w:cs="Times New Roman"/>
          <w:color w:val="000000" w:themeColor="text1"/>
          <w:sz w:val="28"/>
          <w:szCs w:val="28"/>
          <w:lang w:eastAsia="ru-RU"/>
        </w:rPr>
        <w:t xml:space="preserve"> </w:t>
      </w:r>
      <w:r w:rsidRPr="00F55B10">
        <w:rPr>
          <w:rFonts w:ascii="Times New Roman" w:eastAsia="Times New Roman" w:hAnsi="Times New Roman" w:cs="Times New Roman"/>
          <w:sz w:val="28"/>
          <w:szCs w:val="28"/>
          <w:lang w:eastAsia="ru-RU"/>
        </w:rPr>
        <w:t>(далее - Федеральный закон № 96-ФЗ)</w:t>
      </w:r>
      <w:r w:rsidRPr="00F55B10">
        <w:rPr>
          <w:rFonts w:ascii="Times New Roman" w:eastAsia="Times New Roman" w:hAnsi="Times New Roman" w:cs="Times New Roman"/>
          <w:color w:val="000000" w:themeColor="text1"/>
          <w:sz w:val="28"/>
          <w:szCs w:val="28"/>
          <w:lang w:eastAsia="ru-RU"/>
        </w:rPr>
        <w:t>, </w:t>
      </w:r>
      <w:hyperlink r:id="rId11" w:anchor="64S0IJ" w:history="1">
        <w:r w:rsidRPr="00F55B10">
          <w:rPr>
            <w:rStyle w:val="a3"/>
            <w:rFonts w:ascii="Times New Roman" w:eastAsia="Times New Roman" w:hAnsi="Times New Roman" w:cs="Times New Roman"/>
            <w:color w:val="000000" w:themeColor="text1"/>
            <w:sz w:val="28"/>
            <w:szCs w:val="28"/>
            <w:u w:val="none"/>
            <w:lang w:eastAsia="ru-RU"/>
          </w:rPr>
          <w:t>приказ</w:t>
        </w:r>
        <w:r w:rsidR="000923FB">
          <w:rPr>
            <w:rStyle w:val="a3"/>
            <w:rFonts w:ascii="Times New Roman" w:eastAsia="Times New Roman" w:hAnsi="Times New Roman" w:cs="Times New Roman"/>
            <w:color w:val="000000" w:themeColor="text1"/>
            <w:sz w:val="28"/>
            <w:szCs w:val="28"/>
            <w:u w:val="none"/>
            <w:lang w:eastAsia="ru-RU"/>
          </w:rPr>
          <w:t>о</w:t>
        </w:r>
        <w:r w:rsidRPr="00F55B10">
          <w:rPr>
            <w:rStyle w:val="a3"/>
            <w:rFonts w:ascii="Times New Roman" w:eastAsia="Times New Roman" w:hAnsi="Times New Roman" w:cs="Times New Roman"/>
            <w:color w:val="000000" w:themeColor="text1"/>
            <w:sz w:val="28"/>
            <w:szCs w:val="28"/>
            <w:u w:val="none"/>
            <w:lang w:eastAsia="ru-RU"/>
          </w:rPr>
          <w:t xml:space="preserve">м Министерства природных ресурсов и экологии Российской Федерации </w:t>
        </w:r>
      </w:hyperlink>
      <w:hyperlink r:id="rId12" w:anchor="64S0IJ" w:history="1">
        <w:r w:rsidRPr="00F55B10">
          <w:rPr>
            <w:rStyle w:val="a3"/>
            <w:rFonts w:ascii="Times New Roman" w:eastAsia="Times New Roman" w:hAnsi="Times New Roman" w:cs="Times New Roman"/>
            <w:color w:val="000000" w:themeColor="text1"/>
            <w:sz w:val="28"/>
            <w:szCs w:val="28"/>
            <w:u w:val="none"/>
            <w:lang w:eastAsia="ru-RU"/>
          </w:rPr>
          <w:t xml:space="preserve">от 26 ноября 2025 г. </w:t>
        </w:r>
        <w:r>
          <w:rPr>
            <w:rStyle w:val="a3"/>
            <w:rFonts w:ascii="Times New Roman" w:eastAsia="Times New Roman" w:hAnsi="Times New Roman" w:cs="Times New Roman"/>
            <w:color w:val="000000" w:themeColor="text1"/>
            <w:sz w:val="28"/>
            <w:szCs w:val="28"/>
            <w:u w:val="none"/>
            <w:lang w:eastAsia="ru-RU"/>
          </w:rPr>
          <w:t>№</w:t>
        </w:r>
        <w:r w:rsidRPr="00F55B10">
          <w:rPr>
            <w:rStyle w:val="a3"/>
            <w:rFonts w:ascii="Times New Roman" w:eastAsia="Times New Roman" w:hAnsi="Times New Roman" w:cs="Times New Roman"/>
            <w:color w:val="000000" w:themeColor="text1"/>
            <w:sz w:val="28"/>
            <w:szCs w:val="28"/>
            <w:u w:val="none"/>
            <w:lang w:eastAsia="ru-RU"/>
          </w:rPr>
          <w:t xml:space="preserve"> 651 </w:t>
        </w:r>
        <w:r>
          <w:rPr>
            <w:rStyle w:val="a3"/>
            <w:rFonts w:ascii="Times New Roman" w:eastAsia="Times New Roman" w:hAnsi="Times New Roman" w:cs="Times New Roman"/>
            <w:color w:val="000000" w:themeColor="text1"/>
            <w:sz w:val="28"/>
            <w:szCs w:val="28"/>
            <w:u w:val="none"/>
            <w:lang w:eastAsia="ru-RU"/>
          </w:rPr>
          <w:t>«</w:t>
        </w:r>
        <w:r w:rsidRPr="00F55B10">
          <w:rPr>
            <w:rStyle w:val="a3"/>
            <w:rFonts w:ascii="Times New Roman" w:eastAsia="Times New Roman" w:hAnsi="Times New Roman" w:cs="Times New Roman"/>
            <w:color w:val="000000" w:themeColor="text1"/>
            <w:sz w:val="28"/>
            <w:szCs w:val="28"/>
            <w:u w:val="none"/>
            <w:lang w:eastAsia="ru-RU"/>
          </w:rPr>
          <w:t>Об утверждении требований к мероприятиям по снижению выбросов загрязняющих веществ в атмосферный воздух в периоды неблагоприятных метеорологических условий и их проведению при поступлении общих прогнозов неблагоприятных метеорологических условий или специализированных прогнозов неблагоприятных метеорологических условий</w:t>
        </w:r>
        <w:r>
          <w:rPr>
            <w:rStyle w:val="a3"/>
            <w:rFonts w:ascii="Times New Roman" w:eastAsia="Times New Roman" w:hAnsi="Times New Roman" w:cs="Times New Roman"/>
            <w:color w:val="000000" w:themeColor="text1"/>
            <w:sz w:val="28"/>
            <w:szCs w:val="28"/>
            <w:u w:val="none"/>
            <w:lang w:eastAsia="ru-RU"/>
          </w:rPr>
          <w:t>»</w:t>
        </w:r>
      </w:hyperlink>
      <w:r w:rsidR="00BC3369" w:rsidRPr="00BC3369">
        <w:rPr>
          <w:rFonts w:ascii="Times New Roman" w:hAnsi="Times New Roman" w:cs="Times New Roman"/>
        </w:rPr>
        <w:t xml:space="preserve">, </w:t>
      </w:r>
      <w:hyperlink r:id="rId13" w:history="1">
        <w:r w:rsidR="00BC3369" w:rsidRPr="00BC3369">
          <w:rPr>
            <w:rStyle w:val="a3"/>
            <w:rFonts w:ascii="Times New Roman" w:hAnsi="Times New Roman" w:cs="Times New Roman"/>
            <w:color w:val="auto"/>
            <w:sz w:val="28"/>
            <w:szCs w:val="28"/>
            <w:u w:val="none"/>
          </w:rPr>
          <w:t>Законом</w:t>
        </w:r>
      </w:hyperlink>
      <w:r w:rsidR="00BC3369" w:rsidRPr="00BC3369">
        <w:rPr>
          <w:rFonts w:ascii="Times New Roman" w:hAnsi="Times New Roman" w:cs="Times New Roman"/>
          <w:sz w:val="28"/>
          <w:szCs w:val="28"/>
        </w:rPr>
        <w:t xml:space="preserve"> Республики Дагестан от 5 ноября 2008 г. </w:t>
      </w:r>
      <w:r w:rsidR="00BC3369">
        <w:rPr>
          <w:rFonts w:ascii="Times New Roman" w:hAnsi="Times New Roman" w:cs="Times New Roman"/>
          <w:sz w:val="28"/>
          <w:szCs w:val="28"/>
        </w:rPr>
        <w:t>№</w:t>
      </w:r>
      <w:r w:rsidR="00BC3369" w:rsidRPr="00BC3369">
        <w:rPr>
          <w:rFonts w:ascii="Times New Roman" w:hAnsi="Times New Roman" w:cs="Times New Roman"/>
          <w:sz w:val="28"/>
          <w:szCs w:val="28"/>
        </w:rPr>
        <w:t xml:space="preserve"> 51 </w:t>
      </w:r>
      <w:r w:rsidR="00BC3369">
        <w:rPr>
          <w:rFonts w:ascii="Times New Roman" w:hAnsi="Times New Roman" w:cs="Times New Roman"/>
          <w:sz w:val="28"/>
          <w:szCs w:val="28"/>
        </w:rPr>
        <w:t>«</w:t>
      </w:r>
      <w:r w:rsidR="00BC3369" w:rsidRPr="00BC3369">
        <w:rPr>
          <w:rFonts w:ascii="Times New Roman" w:hAnsi="Times New Roman" w:cs="Times New Roman"/>
          <w:sz w:val="28"/>
          <w:szCs w:val="28"/>
        </w:rPr>
        <w:t>Об охране атмосферного воздуха в Республике Дагестан</w:t>
      </w:r>
      <w:r w:rsidR="00BC3369">
        <w:rPr>
          <w:rFonts w:ascii="Times New Roman" w:hAnsi="Times New Roman" w:cs="Times New Roman"/>
          <w:sz w:val="28"/>
          <w:szCs w:val="28"/>
        </w:rPr>
        <w:t>»</w:t>
      </w:r>
      <w:r w:rsidRPr="00F55B10">
        <w:rPr>
          <w:rFonts w:ascii="Times New Roman" w:eastAsia="Times New Roman" w:hAnsi="Times New Roman" w:cs="Times New Roman"/>
          <w:color w:val="000000" w:themeColor="text1"/>
          <w:sz w:val="28"/>
          <w:szCs w:val="28"/>
          <w:lang w:eastAsia="ru-RU"/>
        </w:rPr>
        <w:t xml:space="preserve"> и определяет </w:t>
      </w:r>
      <w:r w:rsidR="000923FB">
        <w:rPr>
          <w:rFonts w:ascii="Times New Roman" w:eastAsia="Times New Roman" w:hAnsi="Times New Roman" w:cs="Times New Roman"/>
          <w:color w:val="000000" w:themeColor="text1"/>
          <w:sz w:val="28"/>
          <w:szCs w:val="28"/>
          <w:lang w:eastAsia="ru-RU"/>
        </w:rPr>
        <w:t xml:space="preserve">общие </w:t>
      </w:r>
      <w:r w:rsidRPr="00F55B10">
        <w:rPr>
          <w:rFonts w:ascii="Times New Roman" w:eastAsia="Times New Roman" w:hAnsi="Times New Roman" w:cs="Times New Roman"/>
          <w:color w:val="000000" w:themeColor="text1"/>
          <w:sz w:val="28"/>
          <w:szCs w:val="28"/>
          <w:lang w:eastAsia="ru-RU"/>
        </w:rPr>
        <w:t xml:space="preserve">правила проведения </w:t>
      </w:r>
      <w:r w:rsidR="00B04FB4">
        <w:rPr>
          <w:rFonts w:ascii="Times New Roman" w:eastAsia="Times New Roman" w:hAnsi="Times New Roman" w:cs="Times New Roman"/>
          <w:color w:val="000000" w:themeColor="text1"/>
          <w:sz w:val="28"/>
          <w:szCs w:val="28"/>
          <w:lang w:eastAsia="ru-RU"/>
        </w:rPr>
        <w:t xml:space="preserve">в городских и сельских поселениях </w:t>
      </w:r>
      <w:r w:rsidRPr="00F55B10">
        <w:rPr>
          <w:rFonts w:ascii="Times New Roman" w:eastAsia="Times New Roman" w:hAnsi="Times New Roman" w:cs="Times New Roman"/>
          <w:color w:val="000000" w:themeColor="text1"/>
          <w:sz w:val="28"/>
          <w:szCs w:val="28"/>
          <w:lang w:eastAsia="ru-RU"/>
        </w:rPr>
        <w:t xml:space="preserve">мероприятий по регулированию выбросов загрязняющих веществ в атмосферный воздух в периоды неблагоприятных метеорологических условий </w:t>
      </w:r>
      <w:r>
        <w:rPr>
          <w:rFonts w:ascii="Times New Roman" w:eastAsia="Times New Roman" w:hAnsi="Times New Roman" w:cs="Times New Roman"/>
          <w:color w:val="000000" w:themeColor="text1"/>
          <w:sz w:val="28"/>
          <w:szCs w:val="28"/>
          <w:lang w:eastAsia="ru-RU"/>
        </w:rPr>
        <w:t xml:space="preserve"> </w:t>
      </w:r>
      <w:r w:rsidRPr="00094B3E">
        <w:rPr>
          <w:rFonts w:ascii="Times New Roman" w:eastAsia="Times New Roman" w:hAnsi="Times New Roman" w:cs="Times New Roman"/>
          <w:sz w:val="28"/>
          <w:szCs w:val="28"/>
          <w:lang w:eastAsia="ru-RU"/>
        </w:rPr>
        <w:t>(далее - НМУ)</w:t>
      </w:r>
      <w:r>
        <w:rPr>
          <w:rFonts w:ascii="Times New Roman" w:eastAsia="Times New Roman" w:hAnsi="Times New Roman" w:cs="Times New Roman"/>
          <w:sz w:val="28"/>
          <w:szCs w:val="28"/>
          <w:lang w:eastAsia="ru-RU"/>
        </w:rPr>
        <w:t xml:space="preserve"> </w:t>
      </w:r>
      <w:r w:rsidRPr="00F55B10">
        <w:rPr>
          <w:rFonts w:ascii="Times New Roman" w:eastAsia="Times New Roman" w:hAnsi="Times New Roman" w:cs="Times New Roman"/>
          <w:color w:val="000000" w:themeColor="text1"/>
          <w:sz w:val="28"/>
          <w:szCs w:val="28"/>
          <w:lang w:eastAsia="ru-RU"/>
        </w:rPr>
        <w:t xml:space="preserve">на территории Республики </w:t>
      </w:r>
      <w:r>
        <w:rPr>
          <w:rFonts w:ascii="Times New Roman" w:eastAsia="Times New Roman" w:hAnsi="Times New Roman" w:cs="Times New Roman"/>
          <w:color w:val="000000" w:themeColor="text1"/>
          <w:sz w:val="28"/>
          <w:szCs w:val="28"/>
          <w:lang w:eastAsia="ru-RU"/>
        </w:rPr>
        <w:t>Дагестан</w:t>
      </w:r>
      <w:r w:rsidRPr="00F55B10">
        <w:rPr>
          <w:rFonts w:ascii="Times New Roman" w:eastAsia="Times New Roman" w:hAnsi="Times New Roman" w:cs="Times New Roman"/>
          <w:color w:val="000000" w:themeColor="text1"/>
          <w:sz w:val="28"/>
          <w:szCs w:val="28"/>
          <w:lang w:eastAsia="ru-RU"/>
        </w:rPr>
        <w:t>.</w:t>
      </w:r>
    </w:p>
    <w:p w14:paraId="0C045961" w14:textId="652D0124" w:rsidR="00094B3E" w:rsidRPr="00094B3E" w:rsidRDefault="00094B3E" w:rsidP="003220D3">
      <w:pPr>
        <w:spacing w:after="0"/>
        <w:ind w:firstLine="540"/>
        <w:jc w:val="both"/>
        <w:rPr>
          <w:rFonts w:ascii="Times New Roman" w:eastAsia="Times New Roman" w:hAnsi="Times New Roman" w:cs="Times New Roman"/>
          <w:sz w:val="28"/>
          <w:szCs w:val="28"/>
          <w:lang w:eastAsia="ru-RU"/>
        </w:rPr>
      </w:pPr>
      <w:r w:rsidRPr="00094B3E">
        <w:rPr>
          <w:rFonts w:ascii="Times New Roman" w:eastAsia="Times New Roman" w:hAnsi="Times New Roman" w:cs="Times New Roman"/>
          <w:sz w:val="28"/>
          <w:szCs w:val="28"/>
          <w:lang w:eastAsia="ru-RU"/>
        </w:rPr>
        <w:t xml:space="preserve">На территории Республики Дагестан проведение </w:t>
      </w:r>
      <w:r w:rsidR="00B04FB4">
        <w:rPr>
          <w:rFonts w:ascii="Times New Roman" w:eastAsia="Times New Roman" w:hAnsi="Times New Roman" w:cs="Times New Roman"/>
          <w:color w:val="000000" w:themeColor="text1"/>
          <w:sz w:val="28"/>
          <w:szCs w:val="28"/>
          <w:lang w:eastAsia="ru-RU"/>
        </w:rPr>
        <w:t xml:space="preserve">в городских и сельских поселениях </w:t>
      </w:r>
      <w:r w:rsidR="00564A32">
        <w:rPr>
          <w:rFonts w:ascii="Times New Roman" w:eastAsia="Times New Roman" w:hAnsi="Times New Roman" w:cs="Times New Roman"/>
          <w:sz w:val="28"/>
          <w:szCs w:val="28"/>
          <w:lang w:eastAsia="ru-RU"/>
        </w:rPr>
        <w:t>мероприятий</w:t>
      </w:r>
      <w:r w:rsidRPr="00094B3E">
        <w:rPr>
          <w:rFonts w:ascii="Times New Roman" w:eastAsia="Times New Roman" w:hAnsi="Times New Roman" w:cs="Times New Roman"/>
          <w:sz w:val="28"/>
          <w:szCs w:val="28"/>
          <w:lang w:eastAsia="ru-RU"/>
        </w:rPr>
        <w:t xml:space="preserve"> по регулированию выбросов загрязняющих веществ в атмосферный воздух в периоды НМУ осуществляют Министерство природных ресурсов и экологии Республики Дагестан</w:t>
      </w:r>
      <w:r w:rsidR="004027A4">
        <w:rPr>
          <w:rFonts w:ascii="Times New Roman" w:eastAsia="Times New Roman" w:hAnsi="Times New Roman" w:cs="Times New Roman"/>
          <w:sz w:val="28"/>
          <w:szCs w:val="28"/>
          <w:lang w:eastAsia="ru-RU"/>
        </w:rPr>
        <w:t xml:space="preserve"> (далее – уполномоченный орган)</w:t>
      </w:r>
      <w:r w:rsidRPr="00094B3E">
        <w:rPr>
          <w:rFonts w:ascii="Times New Roman" w:eastAsia="Times New Roman" w:hAnsi="Times New Roman" w:cs="Times New Roman"/>
          <w:sz w:val="28"/>
          <w:szCs w:val="28"/>
          <w:lang w:eastAsia="ru-RU"/>
        </w:rPr>
        <w:t xml:space="preserve"> и органы местного самоуправления муниципальных образований Республики Дагестан.</w:t>
      </w:r>
    </w:p>
    <w:p w14:paraId="251B898B" w14:textId="77777777" w:rsidR="001B4E83" w:rsidRDefault="00094B3E" w:rsidP="001B4E83">
      <w:pPr>
        <w:spacing w:after="0"/>
        <w:ind w:firstLine="540"/>
        <w:jc w:val="both"/>
        <w:rPr>
          <w:rFonts w:ascii="Times New Roman" w:eastAsia="Times New Roman" w:hAnsi="Times New Roman" w:cs="Times New Roman"/>
          <w:sz w:val="28"/>
          <w:szCs w:val="28"/>
          <w:lang w:eastAsia="ru-RU"/>
        </w:rPr>
      </w:pPr>
      <w:r w:rsidRPr="00094B3E">
        <w:rPr>
          <w:rFonts w:ascii="Times New Roman" w:eastAsia="Times New Roman" w:hAnsi="Times New Roman" w:cs="Times New Roman"/>
          <w:sz w:val="28"/>
          <w:szCs w:val="28"/>
          <w:lang w:eastAsia="ru-RU"/>
        </w:rPr>
        <w:t xml:space="preserve">Регулирование выбросов загрязняющих веществ в атмосферный воздух осуществляется с учетом прогноза о наступлении НМУ на основе предупреждений о возможном опасном росте концентраций загрязняющих веществ в приземном слое атмосферного воздуха с целью его предотвращения. В зависимости от ожидаемого уровня загрязнения атмосферы составляются предупреждения </w:t>
      </w:r>
      <w:r w:rsidRPr="00BC50EA">
        <w:rPr>
          <w:rFonts w:ascii="Times New Roman" w:eastAsia="Times New Roman" w:hAnsi="Times New Roman" w:cs="Times New Roman"/>
          <w:sz w:val="28"/>
          <w:szCs w:val="28"/>
          <w:lang w:eastAsia="ru-RU"/>
        </w:rPr>
        <w:t xml:space="preserve">трех </w:t>
      </w:r>
      <w:r w:rsidR="003220D3" w:rsidRPr="00BC50EA">
        <w:rPr>
          <w:rFonts w:ascii="Times New Roman" w:eastAsia="Times New Roman" w:hAnsi="Times New Roman" w:cs="Times New Roman"/>
          <w:sz w:val="28"/>
          <w:szCs w:val="28"/>
          <w:lang w:eastAsia="ru-RU"/>
        </w:rPr>
        <w:t>категорий</w:t>
      </w:r>
      <w:r w:rsidRPr="00094B3E">
        <w:rPr>
          <w:rFonts w:ascii="Times New Roman" w:eastAsia="Times New Roman" w:hAnsi="Times New Roman" w:cs="Times New Roman"/>
          <w:sz w:val="28"/>
          <w:szCs w:val="28"/>
          <w:lang w:eastAsia="ru-RU"/>
        </w:rPr>
        <w:t xml:space="preserve"> (первой, второй и третьей)</w:t>
      </w:r>
      <w:r w:rsidR="003220D3">
        <w:rPr>
          <w:rFonts w:ascii="Times New Roman" w:eastAsia="Times New Roman" w:hAnsi="Times New Roman" w:cs="Times New Roman"/>
          <w:sz w:val="28"/>
          <w:szCs w:val="28"/>
          <w:lang w:eastAsia="ru-RU"/>
        </w:rPr>
        <w:t xml:space="preserve">, </w:t>
      </w:r>
      <w:r w:rsidR="003220D3" w:rsidRPr="00BC50EA">
        <w:rPr>
          <w:rFonts w:ascii="Times New Roman" w:eastAsia="Times New Roman" w:hAnsi="Times New Roman" w:cs="Times New Roman"/>
          <w:sz w:val="28"/>
          <w:szCs w:val="28"/>
          <w:lang w:eastAsia="ru-RU"/>
        </w:rPr>
        <w:t>определенных в соответствии с законодательством в области охраны окружающей среды</w:t>
      </w:r>
      <w:r w:rsidRPr="00094B3E">
        <w:rPr>
          <w:rFonts w:ascii="Times New Roman" w:eastAsia="Times New Roman" w:hAnsi="Times New Roman" w:cs="Times New Roman"/>
          <w:sz w:val="28"/>
          <w:szCs w:val="28"/>
          <w:lang w:eastAsia="ru-RU"/>
        </w:rPr>
        <w:t xml:space="preserve">, которым должны соответствовать три режима </w:t>
      </w:r>
      <w:r w:rsidRPr="00094B3E">
        <w:rPr>
          <w:rFonts w:ascii="Times New Roman" w:eastAsia="Times New Roman" w:hAnsi="Times New Roman" w:cs="Times New Roman"/>
          <w:sz w:val="28"/>
          <w:szCs w:val="28"/>
          <w:lang w:eastAsia="ru-RU"/>
        </w:rPr>
        <w:lastRenderedPageBreak/>
        <w:t>работы юридических лиц и индивидуальных предпринимателей в периоды НМУ.</w:t>
      </w:r>
    </w:p>
    <w:p w14:paraId="0C68FFD5" w14:textId="5E23D0AA" w:rsidR="001B4E83" w:rsidRDefault="00033C5A" w:rsidP="001B4E83">
      <w:pPr>
        <w:spacing w:after="0"/>
        <w:ind w:firstLine="540"/>
        <w:jc w:val="both"/>
        <w:rPr>
          <w:rFonts w:ascii="Times New Roman" w:eastAsia="Times New Roman" w:hAnsi="Times New Roman" w:cs="Times New Roman"/>
          <w:sz w:val="28"/>
          <w:szCs w:val="28"/>
          <w:lang w:eastAsia="ru-RU"/>
        </w:rPr>
      </w:pPr>
      <w:r w:rsidRPr="00033C5A">
        <w:rPr>
          <w:rFonts w:ascii="Times New Roman" w:eastAsia="Times New Roman" w:hAnsi="Times New Roman" w:cs="Times New Roman"/>
          <w:sz w:val="28"/>
          <w:szCs w:val="28"/>
          <w:lang w:eastAsia="ru-RU"/>
        </w:rPr>
        <w:t xml:space="preserve">Мероприятия в периоды НМУ, реализуемые при поступлении общих прогнозов НМУ в порядке, определенном в соответствии с </w:t>
      </w:r>
      <w:hyperlink r:id="rId14" w:history="1">
        <w:r w:rsidRPr="00033C5A">
          <w:rPr>
            <w:rStyle w:val="a3"/>
            <w:rFonts w:ascii="Times New Roman" w:eastAsia="Times New Roman" w:hAnsi="Times New Roman" w:cs="Times New Roman"/>
            <w:color w:val="auto"/>
            <w:sz w:val="28"/>
            <w:szCs w:val="28"/>
            <w:u w:val="none"/>
            <w:lang w:eastAsia="ru-RU"/>
          </w:rPr>
          <w:t>пунктом 5 статьи 19</w:t>
        </w:r>
      </w:hyperlink>
      <w:r w:rsidRPr="00033C5A">
        <w:rPr>
          <w:rFonts w:ascii="Times New Roman" w:eastAsia="Times New Roman" w:hAnsi="Times New Roman" w:cs="Times New Roman"/>
          <w:sz w:val="28"/>
          <w:szCs w:val="28"/>
          <w:lang w:eastAsia="ru-RU"/>
        </w:rPr>
        <w:t xml:space="preserve"> Федерального закона </w:t>
      </w:r>
      <w:r>
        <w:rPr>
          <w:rFonts w:ascii="Times New Roman" w:eastAsia="Times New Roman" w:hAnsi="Times New Roman" w:cs="Times New Roman"/>
          <w:sz w:val="28"/>
          <w:szCs w:val="28"/>
          <w:lang w:eastAsia="ru-RU"/>
        </w:rPr>
        <w:t>№</w:t>
      </w:r>
      <w:r w:rsidRPr="00033C5A">
        <w:rPr>
          <w:rFonts w:ascii="Times New Roman" w:eastAsia="Times New Roman" w:hAnsi="Times New Roman" w:cs="Times New Roman"/>
          <w:sz w:val="28"/>
          <w:szCs w:val="28"/>
          <w:lang w:eastAsia="ru-RU"/>
        </w:rPr>
        <w:t xml:space="preserve"> 96-ФЗ, включенные в </w:t>
      </w:r>
      <w:r w:rsidR="001B4E83">
        <w:rPr>
          <w:rFonts w:ascii="Times New Roman" w:eastAsia="Times New Roman" w:hAnsi="Times New Roman" w:cs="Times New Roman"/>
          <w:sz w:val="28"/>
          <w:szCs w:val="28"/>
          <w:lang w:eastAsia="ru-RU"/>
        </w:rPr>
        <w:t>п</w:t>
      </w:r>
      <w:r w:rsidRPr="00033C5A">
        <w:rPr>
          <w:rFonts w:ascii="Times New Roman" w:eastAsia="Times New Roman" w:hAnsi="Times New Roman" w:cs="Times New Roman"/>
          <w:sz w:val="28"/>
          <w:szCs w:val="28"/>
          <w:lang w:eastAsia="ru-RU"/>
        </w:rPr>
        <w:t>лан мероприятий</w:t>
      </w:r>
      <w:r w:rsidR="001B4E83">
        <w:rPr>
          <w:rFonts w:ascii="Times New Roman" w:eastAsia="Times New Roman" w:hAnsi="Times New Roman" w:cs="Times New Roman"/>
          <w:sz w:val="28"/>
          <w:szCs w:val="28"/>
          <w:lang w:eastAsia="ru-RU"/>
        </w:rPr>
        <w:t xml:space="preserve"> по снижению выбросов в периоды НМУ</w:t>
      </w:r>
      <w:r w:rsidRPr="00033C5A">
        <w:rPr>
          <w:rFonts w:ascii="Times New Roman" w:eastAsia="Times New Roman" w:hAnsi="Times New Roman" w:cs="Times New Roman"/>
          <w:sz w:val="28"/>
          <w:szCs w:val="28"/>
          <w:lang w:eastAsia="ru-RU"/>
        </w:rPr>
        <w:t>, должны обеспечивать снижение вкладов в приземные концентрации контролируемых веществ, создаваемых выбросами источников выбросов объекта</w:t>
      </w:r>
      <w:r w:rsidR="001B4E83">
        <w:rPr>
          <w:rFonts w:ascii="Times New Roman" w:eastAsia="Times New Roman" w:hAnsi="Times New Roman" w:cs="Times New Roman"/>
          <w:sz w:val="28"/>
          <w:szCs w:val="28"/>
          <w:lang w:eastAsia="ru-RU"/>
        </w:rPr>
        <w:t>,</w:t>
      </w:r>
      <w:r w:rsidRPr="00033C5A">
        <w:rPr>
          <w:rFonts w:ascii="Times New Roman" w:eastAsia="Times New Roman" w:hAnsi="Times New Roman" w:cs="Times New Roman"/>
          <w:sz w:val="28"/>
          <w:szCs w:val="28"/>
          <w:lang w:eastAsia="ru-RU"/>
        </w:rPr>
        <w:t xml:space="preserve"> </w:t>
      </w:r>
      <w:r w:rsidR="001B4E83" w:rsidRPr="00094B3E">
        <w:rPr>
          <w:rFonts w:ascii="Times New Roman" w:eastAsia="Times New Roman" w:hAnsi="Times New Roman" w:cs="Times New Roman"/>
          <w:sz w:val="28"/>
          <w:szCs w:val="28"/>
          <w:lang w:eastAsia="ru-RU"/>
        </w:rPr>
        <w:t>оказывающ</w:t>
      </w:r>
      <w:r w:rsidR="001B4E83">
        <w:rPr>
          <w:rFonts w:ascii="Times New Roman" w:eastAsia="Times New Roman" w:hAnsi="Times New Roman" w:cs="Times New Roman"/>
          <w:sz w:val="28"/>
          <w:szCs w:val="28"/>
          <w:lang w:eastAsia="ru-RU"/>
        </w:rPr>
        <w:t>его</w:t>
      </w:r>
      <w:r w:rsidR="001B4E83" w:rsidRPr="00094B3E">
        <w:rPr>
          <w:rFonts w:ascii="Times New Roman" w:eastAsia="Times New Roman" w:hAnsi="Times New Roman" w:cs="Times New Roman"/>
          <w:sz w:val="28"/>
          <w:szCs w:val="28"/>
          <w:lang w:eastAsia="ru-RU"/>
        </w:rPr>
        <w:t xml:space="preserve"> негативное воздействие </w:t>
      </w:r>
      <w:r w:rsidR="001B4E83">
        <w:rPr>
          <w:rFonts w:ascii="Times New Roman" w:eastAsia="Times New Roman" w:hAnsi="Times New Roman" w:cs="Times New Roman"/>
          <w:sz w:val="28"/>
          <w:szCs w:val="28"/>
          <w:lang w:eastAsia="ru-RU"/>
        </w:rPr>
        <w:t xml:space="preserve">на окружающую среду </w:t>
      </w:r>
      <w:r w:rsidR="001B4E83" w:rsidRPr="00094B3E">
        <w:rPr>
          <w:rFonts w:ascii="Times New Roman" w:eastAsia="Times New Roman" w:hAnsi="Times New Roman" w:cs="Times New Roman"/>
          <w:sz w:val="28"/>
          <w:szCs w:val="28"/>
          <w:lang w:eastAsia="ru-RU"/>
        </w:rPr>
        <w:t xml:space="preserve">(далее </w:t>
      </w:r>
      <w:r w:rsidR="001B4E83">
        <w:rPr>
          <w:rFonts w:ascii="Times New Roman" w:eastAsia="Times New Roman" w:hAnsi="Times New Roman" w:cs="Times New Roman"/>
          <w:sz w:val="28"/>
          <w:szCs w:val="28"/>
          <w:lang w:eastAsia="ru-RU"/>
        </w:rPr>
        <w:t>–</w:t>
      </w:r>
      <w:r w:rsidR="001B4E83" w:rsidRPr="00094B3E">
        <w:rPr>
          <w:rFonts w:ascii="Times New Roman" w:eastAsia="Times New Roman" w:hAnsi="Times New Roman" w:cs="Times New Roman"/>
          <w:sz w:val="28"/>
          <w:szCs w:val="28"/>
          <w:lang w:eastAsia="ru-RU"/>
        </w:rPr>
        <w:t xml:space="preserve"> </w:t>
      </w:r>
      <w:r w:rsidRPr="00033C5A">
        <w:rPr>
          <w:rFonts w:ascii="Times New Roman" w:eastAsia="Times New Roman" w:hAnsi="Times New Roman" w:cs="Times New Roman"/>
          <w:sz w:val="28"/>
          <w:szCs w:val="28"/>
          <w:lang w:eastAsia="ru-RU"/>
        </w:rPr>
        <w:t>ОНВ</w:t>
      </w:r>
      <w:r w:rsidR="001B4E83">
        <w:rPr>
          <w:rFonts w:ascii="Times New Roman" w:eastAsia="Times New Roman" w:hAnsi="Times New Roman" w:cs="Times New Roman"/>
          <w:sz w:val="28"/>
          <w:szCs w:val="28"/>
          <w:lang w:eastAsia="ru-RU"/>
        </w:rPr>
        <w:t>ОС)</w:t>
      </w:r>
      <w:r w:rsidRPr="00033C5A">
        <w:rPr>
          <w:rFonts w:ascii="Times New Roman" w:eastAsia="Times New Roman" w:hAnsi="Times New Roman" w:cs="Times New Roman"/>
          <w:sz w:val="28"/>
          <w:szCs w:val="28"/>
          <w:lang w:eastAsia="ru-RU"/>
        </w:rPr>
        <w:t>, для рассматриваемой контрольной точки не менее чем:</w:t>
      </w:r>
      <w:bookmarkStart w:id="0" w:name="Par1"/>
      <w:bookmarkEnd w:id="0"/>
    </w:p>
    <w:p w14:paraId="01A75555" w14:textId="22720CFD" w:rsidR="00033C5A" w:rsidRPr="00033C5A" w:rsidRDefault="00033C5A" w:rsidP="001B4E83">
      <w:pPr>
        <w:spacing w:after="0"/>
        <w:ind w:firstLine="540"/>
        <w:jc w:val="both"/>
        <w:rPr>
          <w:rFonts w:ascii="Times New Roman" w:eastAsia="Times New Roman" w:hAnsi="Times New Roman" w:cs="Times New Roman"/>
          <w:sz w:val="28"/>
          <w:szCs w:val="28"/>
          <w:lang w:eastAsia="ru-RU"/>
        </w:rPr>
      </w:pPr>
      <w:r w:rsidRPr="00033C5A">
        <w:rPr>
          <w:rFonts w:ascii="Times New Roman" w:eastAsia="Times New Roman" w:hAnsi="Times New Roman" w:cs="Times New Roman"/>
          <w:sz w:val="28"/>
          <w:szCs w:val="28"/>
          <w:lang w:eastAsia="ru-RU"/>
        </w:rPr>
        <w:t>на 15% в период НМУ для объектов ОНВОС, на которых осуществляются регулируемые виды деятельности в сферах электроснабжения, газоснабжения, теплоснабжения, водоснабжения, водоотведения, обращения с твердыми коммунальными отходами;</w:t>
      </w:r>
    </w:p>
    <w:p w14:paraId="47357924" w14:textId="779F2E93" w:rsidR="00033C5A" w:rsidRDefault="00033C5A" w:rsidP="001B4E83">
      <w:pPr>
        <w:spacing w:after="0"/>
        <w:ind w:firstLine="540"/>
        <w:jc w:val="both"/>
        <w:rPr>
          <w:rFonts w:ascii="Times New Roman" w:eastAsia="Times New Roman" w:hAnsi="Times New Roman" w:cs="Times New Roman"/>
          <w:sz w:val="28"/>
          <w:szCs w:val="28"/>
          <w:lang w:eastAsia="ru-RU"/>
        </w:rPr>
      </w:pPr>
      <w:r w:rsidRPr="00033C5A">
        <w:rPr>
          <w:rFonts w:ascii="Times New Roman" w:eastAsia="Times New Roman" w:hAnsi="Times New Roman" w:cs="Times New Roman"/>
          <w:sz w:val="28"/>
          <w:szCs w:val="28"/>
          <w:lang w:eastAsia="ru-RU"/>
        </w:rPr>
        <w:t xml:space="preserve">на 20% в период НМУ для объектов ОНВОС, не указанных в </w:t>
      </w:r>
      <w:hyperlink w:anchor="Par1" w:history="1">
        <w:r w:rsidRPr="00033C5A">
          <w:rPr>
            <w:rStyle w:val="a3"/>
            <w:rFonts w:ascii="Times New Roman" w:eastAsia="Times New Roman" w:hAnsi="Times New Roman" w:cs="Times New Roman"/>
            <w:color w:val="auto"/>
            <w:sz w:val="28"/>
            <w:szCs w:val="28"/>
            <w:u w:val="none"/>
            <w:lang w:eastAsia="ru-RU"/>
          </w:rPr>
          <w:t xml:space="preserve">абзаце </w:t>
        </w:r>
        <w:r w:rsidR="001B4E83" w:rsidRPr="001B4E83">
          <w:rPr>
            <w:rStyle w:val="a3"/>
            <w:rFonts w:ascii="Times New Roman" w:eastAsia="Times New Roman" w:hAnsi="Times New Roman" w:cs="Times New Roman"/>
            <w:color w:val="auto"/>
            <w:sz w:val="28"/>
            <w:szCs w:val="28"/>
            <w:u w:val="none"/>
            <w:lang w:eastAsia="ru-RU"/>
          </w:rPr>
          <w:t>пятом</w:t>
        </w:r>
      </w:hyperlink>
      <w:r w:rsidRPr="00033C5A">
        <w:rPr>
          <w:rFonts w:ascii="Times New Roman" w:eastAsia="Times New Roman" w:hAnsi="Times New Roman" w:cs="Times New Roman"/>
          <w:sz w:val="28"/>
          <w:szCs w:val="28"/>
          <w:lang w:eastAsia="ru-RU"/>
        </w:rPr>
        <w:t xml:space="preserve"> настоящего </w:t>
      </w:r>
      <w:r w:rsidR="001B4E83">
        <w:rPr>
          <w:rFonts w:ascii="Times New Roman" w:eastAsia="Times New Roman" w:hAnsi="Times New Roman" w:cs="Times New Roman"/>
          <w:sz w:val="28"/>
          <w:szCs w:val="28"/>
          <w:lang w:eastAsia="ru-RU"/>
        </w:rPr>
        <w:t>раздела</w:t>
      </w:r>
      <w:r w:rsidRPr="00033C5A">
        <w:rPr>
          <w:rFonts w:ascii="Times New Roman" w:eastAsia="Times New Roman" w:hAnsi="Times New Roman" w:cs="Times New Roman"/>
          <w:sz w:val="28"/>
          <w:szCs w:val="28"/>
          <w:lang w:eastAsia="ru-RU"/>
        </w:rPr>
        <w:t>.</w:t>
      </w:r>
    </w:p>
    <w:p w14:paraId="0CFC952C" w14:textId="047E14EB" w:rsidR="00094B3E" w:rsidRPr="00D900D8" w:rsidRDefault="00094B3E" w:rsidP="003220D3">
      <w:pPr>
        <w:spacing w:after="0"/>
        <w:ind w:firstLine="708"/>
        <w:jc w:val="both"/>
        <w:rPr>
          <w:rFonts w:ascii="Times New Roman" w:eastAsia="Times New Roman" w:hAnsi="Times New Roman" w:cs="Times New Roman"/>
          <w:sz w:val="28"/>
          <w:szCs w:val="28"/>
          <w:lang w:eastAsia="ru-RU"/>
        </w:rPr>
      </w:pPr>
      <w:r w:rsidRPr="00094B3E">
        <w:rPr>
          <w:rFonts w:ascii="Times New Roman" w:eastAsia="Times New Roman" w:hAnsi="Times New Roman" w:cs="Times New Roman"/>
          <w:sz w:val="28"/>
          <w:szCs w:val="28"/>
          <w:lang w:eastAsia="ru-RU"/>
        </w:rPr>
        <w:t xml:space="preserve">Необходимая эффективность мероприятий по </w:t>
      </w:r>
      <w:r w:rsidR="003220D3">
        <w:rPr>
          <w:rFonts w:ascii="Times New Roman" w:eastAsia="Times New Roman" w:hAnsi="Times New Roman" w:cs="Times New Roman"/>
          <w:sz w:val="28"/>
          <w:szCs w:val="28"/>
          <w:lang w:eastAsia="ru-RU"/>
        </w:rPr>
        <w:t xml:space="preserve">снижению </w:t>
      </w:r>
      <w:r w:rsidRPr="00094B3E">
        <w:rPr>
          <w:rFonts w:ascii="Times New Roman" w:eastAsia="Times New Roman" w:hAnsi="Times New Roman" w:cs="Times New Roman"/>
          <w:sz w:val="28"/>
          <w:szCs w:val="28"/>
          <w:lang w:eastAsia="ru-RU"/>
        </w:rPr>
        <w:t>выбросов загрязняющих веществ в атмосферный воздух в периоды НМУ (сокращение концентрации загрязняющих веществ в приземном слое атмосферы)</w:t>
      </w:r>
      <w:r w:rsidR="002C6E9B">
        <w:rPr>
          <w:rFonts w:ascii="Times New Roman" w:eastAsia="Times New Roman" w:hAnsi="Times New Roman" w:cs="Times New Roman"/>
          <w:sz w:val="28"/>
          <w:szCs w:val="28"/>
          <w:lang w:eastAsia="ru-RU"/>
        </w:rPr>
        <w:t>, реализуемы</w:t>
      </w:r>
      <w:r w:rsidR="00FD0B48">
        <w:rPr>
          <w:rFonts w:ascii="Times New Roman" w:eastAsia="Times New Roman" w:hAnsi="Times New Roman" w:cs="Times New Roman"/>
          <w:sz w:val="28"/>
          <w:szCs w:val="28"/>
          <w:lang w:eastAsia="ru-RU"/>
        </w:rPr>
        <w:t>х</w:t>
      </w:r>
      <w:r w:rsidRPr="00094B3E">
        <w:rPr>
          <w:rFonts w:ascii="Times New Roman" w:eastAsia="Times New Roman" w:hAnsi="Times New Roman" w:cs="Times New Roman"/>
          <w:sz w:val="28"/>
          <w:szCs w:val="28"/>
          <w:lang w:eastAsia="ru-RU"/>
        </w:rPr>
        <w:t xml:space="preserve"> </w:t>
      </w:r>
      <w:r w:rsidR="00610198">
        <w:rPr>
          <w:rFonts w:ascii="Times New Roman" w:eastAsia="Times New Roman" w:hAnsi="Times New Roman" w:cs="Times New Roman"/>
          <w:sz w:val="28"/>
          <w:szCs w:val="28"/>
          <w:lang w:eastAsia="ru-RU"/>
        </w:rPr>
        <w:t>при поступлении специализированного прогноза НМУ</w:t>
      </w:r>
      <w:r w:rsidR="002C6E9B">
        <w:rPr>
          <w:rFonts w:ascii="Times New Roman" w:eastAsia="Times New Roman" w:hAnsi="Times New Roman" w:cs="Times New Roman"/>
          <w:sz w:val="28"/>
          <w:szCs w:val="28"/>
          <w:lang w:eastAsia="ru-RU"/>
        </w:rPr>
        <w:t>,</w:t>
      </w:r>
      <w:r w:rsidR="00610198">
        <w:rPr>
          <w:rFonts w:ascii="Times New Roman" w:eastAsia="Times New Roman" w:hAnsi="Times New Roman" w:cs="Times New Roman"/>
          <w:sz w:val="28"/>
          <w:szCs w:val="28"/>
          <w:lang w:eastAsia="ru-RU"/>
        </w:rPr>
        <w:t xml:space="preserve"> </w:t>
      </w:r>
      <w:r w:rsidRPr="00094B3E">
        <w:rPr>
          <w:rFonts w:ascii="Times New Roman" w:eastAsia="Times New Roman" w:hAnsi="Times New Roman" w:cs="Times New Roman"/>
          <w:sz w:val="28"/>
          <w:szCs w:val="28"/>
          <w:lang w:eastAsia="ru-RU"/>
        </w:rPr>
        <w:t>устанавливается</w:t>
      </w:r>
      <w:r w:rsidR="003220D3">
        <w:rPr>
          <w:rFonts w:ascii="Times New Roman" w:eastAsia="Times New Roman" w:hAnsi="Times New Roman" w:cs="Times New Roman"/>
          <w:sz w:val="28"/>
          <w:szCs w:val="28"/>
          <w:lang w:eastAsia="ru-RU"/>
        </w:rPr>
        <w:t xml:space="preserve"> </w:t>
      </w:r>
      <w:r w:rsidR="003220D3" w:rsidRPr="00D900D8">
        <w:rPr>
          <w:rFonts w:ascii="Times New Roman" w:eastAsia="Times New Roman" w:hAnsi="Times New Roman" w:cs="Times New Roman"/>
          <w:sz w:val="28"/>
          <w:szCs w:val="28"/>
          <w:lang w:eastAsia="ru-RU"/>
        </w:rPr>
        <w:t>для рассматриваемой контрольной точки не менее чем</w:t>
      </w:r>
      <w:r w:rsidRPr="00D900D8">
        <w:rPr>
          <w:rFonts w:ascii="Times New Roman" w:eastAsia="Times New Roman" w:hAnsi="Times New Roman" w:cs="Times New Roman"/>
          <w:sz w:val="28"/>
          <w:szCs w:val="28"/>
          <w:lang w:eastAsia="ru-RU"/>
        </w:rPr>
        <w:t>:</w:t>
      </w:r>
    </w:p>
    <w:p w14:paraId="7B9E5D23" w14:textId="0FA0EC03" w:rsidR="00C55E68" w:rsidRPr="00D900D8" w:rsidRDefault="00C55E68" w:rsidP="00C55E68">
      <w:pPr>
        <w:spacing w:after="0"/>
        <w:ind w:firstLine="708"/>
        <w:jc w:val="both"/>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 xml:space="preserve">на 15% при НМУ 1 степени, присваиваемой в порядке, утвержденном в соответствии с </w:t>
      </w:r>
      <w:hyperlink r:id="rId15" w:history="1">
        <w:r w:rsidRPr="00D900D8">
          <w:rPr>
            <w:rStyle w:val="a3"/>
            <w:rFonts w:ascii="Times New Roman" w:eastAsia="Times New Roman" w:hAnsi="Times New Roman" w:cs="Times New Roman"/>
            <w:color w:val="auto"/>
            <w:sz w:val="28"/>
            <w:szCs w:val="28"/>
            <w:u w:val="none"/>
            <w:lang w:eastAsia="ru-RU"/>
          </w:rPr>
          <w:t>подпунктом 4 пункта 12 статьи 19</w:t>
        </w:r>
      </w:hyperlink>
      <w:r w:rsidRPr="00D900D8">
        <w:rPr>
          <w:rFonts w:ascii="Times New Roman" w:eastAsia="Times New Roman" w:hAnsi="Times New Roman" w:cs="Times New Roman"/>
          <w:sz w:val="28"/>
          <w:szCs w:val="28"/>
          <w:lang w:eastAsia="ru-RU"/>
        </w:rPr>
        <w:t xml:space="preserve"> Федерального закона            № 96-ФЗ;</w:t>
      </w:r>
    </w:p>
    <w:p w14:paraId="0567FD5C" w14:textId="3CA5FA13" w:rsidR="00C55E68" w:rsidRPr="00D900D8" w:rsidRDefault="00C55E68" w:rsidP="00C55E68">
      <w:pPr>
        <w:spacing w:after="0"/>
        <w:ind w:firstLine="708"/>
        <w:jc w:val="both"/>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 xml:space="preserve">на 20% при НМУ 2 степени, присваиваемой в порядке, утвержденном в соответствии с </w:t>
      </w:r>
      <w:hyperlink r:id="rId16" w:history="1">
        <w:r w:rsidRPr="00D900D8">
          <w:rPr>
            <w:rStyle w:val="a3"/>
            <w:rFonts w:ascii="Times New Roman" w:eastAsia="Times New Roman" w:hAnsi="Times New Roman" w:cs="Times New Roman"/>
            <w:color w:val="auto"/>
            <w:sz w:val="28"/>
            <w:szCs w:val="28"/>
            <w:u w:val="none"/>
            <w:lang w:eastAsia="ru-RU"/>
          </w:rPr>
          <w:t>подпунктом 4 пункта 12 статьи 19</w:t>
        </w:r>
      </w:hyperlink>
      <w:r w:rsidRPr="00D900D8">
        <w:rPr>
          <w:rFonts w:ascii="Times New Roman" w:eastAsia="Times New Roman" w:hAnsi="Times New Roman" w:cs="Times New Roman"/>
          <w:sz w:val="28"/>
          <w:szCs w:val="28"/>
          <w:lang w:eastAsia="ru-RU"/>
        </w:rPr>
        <w:t xml:space="preserve"> Федерального закона           № 96-ФЗ;</w:t>
      </w:r>
    </w:p>
    <w:p w14:paraId="016F5D5C" w14:textId="783C867F" w:rsidR="00C55E68" w:rsidRPr="00D900D8" w:rsidRDefault="00C55E68" w:rsidP="00C55E68">
      <w:pPr>
        <w:spacing w:after="0"/>
        <w:ind w:firstLine="708"/>
        <w:jc w:val="both"/>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 xml:space="preserve">на 40% при НМУ 3 степени, присваиваемой в порядке, утвержденном в соответствии с </w:t>
      </w:r>
      <w:hyperlink r:id="rId17" w:history="1">
        <w:r w:rsidRPr="00D900D8">
          <w:rPr>
            <w:rStyle w:val="a3"/>
            <w:rFonts w:ascii="Times New Roman" w:eastAsia="Times New Roman" w:hAnsi="Times New Roman" w:cs="Times New Roman"/>
            <w:color w:val="auto"/>
            <w:sz w:val="28"/>
            <w:szCs w:val="28"/>
            <w:u w:val="none"/>
            <w:lang w:eastAsia="ru-RU"/>
          </w:rPr>
          <w:t>подпунктом 4 пункта 12 статьи 19</w:t>
        </w:r>
      </w:hyperlink>
      <w:r w:rsidRPr="00D900D8">
        <w:rPr>
          <w:rFonts w:ascii="Times New Roman" w:eastAsia="Times New Roman" w:hAnsi="Times New Roman" w:cs="Times New Roman"/>
          <w:sz w:val="28"/>
          <w:szCs w:val="28"/>
          <w:lang w:eastAsia="ru-RU"/>
        </w:rPr>
        <w:t xml:space="preserve"> Федерального закона           № 96-ФЗ.</w:t>
      </w:r>
    </w:p>
    <w:p w14:paraId="4ED29D3A" w14:textId="7A1B6032" w:rsidR="00936AE5" w:rsidRPr="00936AE5" w:rsidRDefault="00094B3E" w:rsidP="00936AE5">
      <w:pPr>
        <w:spacing w:after="0"/>
        <w:ind w:firstLine="708"/>
        <w:jc w:val="both"/>
        <w:rPr>
          <w:rFonts w:ascii="Times New Roman" w:eastAsia="Times New Roman" w:hAnsi="Times New Roman" w:cs="Times New Roman"/>
          <w:sz w:val="28"/>
          <w:szCs w:val="28"/>
          <w:lang w:eastAsia="ru-RU"/>
        </w:rPr>
      </w:pPr>
      <w:r w:rsidRPr="00094B3E">
        <w:rPr>
          <w:rFonts w:ascii="Times New Roman" w:eastAsia="Times New Roman" w:hAnsi="Times New Roman" w:cs="Times New Roman"/>
          <w:sz w:val="28"/>
          <w:szCs w:val="28"/>
          <w:lang w:eastAsia="ru-RU"/>
        </w:rPr>
        <w:t>Для объектов</w:t>
      </w:r>
      <w:r w:rsidR="001B4E83">
        <w:rPr>
          <w:rFonts w:ascii="Times New Roman" w:eastAsia="Times New Roman" w:hAnsi="Times New Roman" w:cs="Times New Roman"/>
          <w:sz w:val="28"/>
          <w:szCs w:val="28"/>
          <w:lang w:eastAsia="ru-RU"/>
        </w:rPr>
        <w:t xml:space="preserve"> </w:t>
      </w:r>
      <w:r w:rsidRPr="00094B3E">
        <w:rPr>
          <w:rFonts w:ascii="Times New Roman" w:eastAsia="Times New Roman" w:hAnsi="Times New Roman" w:cs="Times New Roman"/>
          <w:sz w:val="28"/>
          <w:szCs w:val="28"/>
          <w:lang w:eastAsia="ru-RU"/>
        </w:rPr>
        <w:t>ОНВ</w:t>
      </w:r>
      <w:r w:rsidR="001B4E83">
        <w:rPr>
          <w:rFonts w:ascii="Times New Roman" w:eastAsia="Times New Roman" w:hAnsi="Times New Roman" w:cs="Times New Roman"/>
          <w:sz w:val="28"/>
          <w:szCs w:val="28"/>
          <w:lang w:eastAsia="ru-RU"/>
        </w:rPr>
        <w:t>ОС</w:t>
      </w:r>
      <w:r w:rsidRPr="00094B3E">
        <w:rPr>
          <w:rFonts w:ascii="Times New Roman" w:eastAsia="Times New Roman" w:hAnsi="Times New Roman" w:cs="Times New Roman"/>
          <w:sz w:val="28"/>
          <w:szCs w:val="28"/>
          <w:lang w:eastAsia="ru-RU"/>
        </w:rPr>
        <w:t xml:space="preserve">, </w:t>
      </w:r>
      <w:r w:rsidR="00936AE5" w:rsidRPr="00936AE5">
        <w:rPr>
          <w:rFonts w:ascii="Times New Roman" w:eastAsia="Times New Roman" w:hAnsi="Times New Roman" w:cs="Times New Roman"/>
          <w:sz w:val="28"/>
          <w:szCs w:val="28"/>
          <w:lang w:eastAsia="ru-RU"/>
        </w:rPr>
        <w:t xml:space="preserve">на которых осуществляются регулируемые виды деятельности в сферах электроснабжения, газоснабжения, теплоснабжения, водоснабжения, водоотведения, обращения с твердыми коммунальными отходами, в период НМУ в соответствии со степенями НМУ устанавливаются режимы работы, обеспечивающие непрерывность осуществления хозяйственной и (или) иной деятельности, в том числе, не допускающий введение полного или частичного ограничения режима потребления электрической энергии потребителями электрической энергии (мощности) или понижение температуры теплоносителя ниже значений, заданных температурным графиком, утвержденным схемой теплоснабжения населенного пункта, характерных для работы в отопительный период и (или) определяемых обязательными требованиями </w:t>
      </w:r>
      <w:r w:rsidR="00936AE5" w:rsidRPr="00936AE5">
        <w:rPr>
          <w:rFonts w:ascii="Times New Roman" w:eastAsia="Times New Roman" w:hAnsi="Times New Roman" w:cs="Times New Roman"/>
          <w:sz w:val="28"/>
          <w:szCs w:val="28"/>
          <w:lang w:eastAsia="ru-RU"/>
        </w:rPr>
        <w:lastRenderedPageBreak/>
        <w:t>к эксплуатации тепловых сетей, и предусматривающие снижение вкладов в приземные концентрации контролируемых веществ, создаваемых выбросами источников выбросов объекта ОНВ</w:t>
      </w:r>
      <w:r w:rsidR="001B4E83">
        <w:rPr>
          <w:rFonts w:ascii="Times New Roman" w:eastAsia="Times New Roman" w:hAnsi="Times New Roman" w:cs="Times New Roman"/>
          <w:sz w:val="28"/>
          <w:szCs w:val="28"/>
          <w:lang w:eastAsia="ru-RU"/>
        </w:rPr>
        <w:t>ОС</w:t>
      </w:r>
      <w:r w:rsidR="00936AE5" w:rsidRPr="00936AE5">
        <w:rPr>
          <w:rFonts w:ascii="Times New Roman" w:eastAsia="Times New Roman" w:hAnsi="Times New Roman" w:cs="Times New Roman"/>
          <w:sz w:val="28"/>
          <w:szCs w:val="28"/>
          <w:lang w:eastAsia="ru-RU"/>
        </w:rPr>
        <w:t>, для рассматриваемой контрольной точки, которое должно составлять не менее чем на:</w:t>
      </w:r>
    </w:p>
    <w:p w14:paraId="00E6A3E0" w14:textId="11825143" w:rsidR="00936AE5" w:rsidRPr="00936AE5" w:rsidRDefault="00936AE5" w:rsidP="00936AE5">
      <w:pPr>
        <w:spacing w:after="0"/>
        <w:ind w:firstLine="708"/>
        <w:jc w:val="both"/>
        <w:rPr>
          <w:rFonts w:ascii="Times New Roman" w:eastAsia="Times New Roman" w:hAnsi="Times New Roman" w:cs="Times New Roman"/>
          <w:sz w:val="28"/>
          <w:szCs w:val="28"/>
          <w:lang w:eastAsia="ru-RU"/>
        </w:rPr>
      </w:pPr>
      <w:r w:rsidRPr="00936AE5">
        <w:rPr>
          <w:rFonts w:ascii="Times New Roman" w:eastAsia="Times New Roman" w:hAnsi="Times New Roman" w:cs="Times New Roman"/>
          <w:sz w:val="28"/>
          <w:szCs w:val="28"/>
          <w:lang w:eastAsia="ru-RU"/>
        </w:rPr>
        <w:t xml:space="preserve">5% при НМУ 1 степени, присваиваемой в порядке, утвержденном в соответствии с </w:t>
      </w:r>
      <w:hyperlink r:id="rId18" w:history="1">
        <w:r w:rsidRPr="00936AE5">
          <w:rPr>
            <w:rStyle w:val="a3"/>
            <w:rFonts w:ascii="Times New Roman" w:eastAsia="Times New Roman" w:hAnsi="Times New Roman" w:cs="Times New Roman"/>
            <w:color w:val="auto"/>
            <w:sz w:val="28"/>
            <w:szCs w:val="28"/>
            <w:u w:val="none"/>
            <w:lang w:eastAsia="ru-RU"/>
          </w:rPr>
          <w:t>подпунктом 4 пункта 12 статьи 19</w:t>
        </w:r>
      </w:hyperlink>
      <w:r w:rsidRPr="00936AE5">
        <w:rPr>
          <w:rFonts w:ascii="Times New Roman" w:eastAsia="Times New Roman" w:hAnsi="Times New Roman" w:cs="Times New Roman"/>
          <w:sz w:val="28"/>
          <w:szCs w:val="28"/>
          <w:lang w:eastAsia="ru-RU"/>
        </w:rPr>
        <w:t xml:space="preserve"> Федерального закона </w:t>
      </w:r>
      <w:r w:rsidR="00021E66">
        <w:rPr>
          <w:rFonts w:ascii="Times New Roman" w:eastAsia="Times New Roman" w:hAnsi="Times New Roman" w:cs="Times New Roman"/>
          <w:sz w:val="28"/>
          <w:szCs w:val="28"/>
          <w:lang w:eastAsia="ru-RU"/>
        </w:rPr>
        <w:t xml:space="preserve">        № </w:t>
      </w:r>
      <w:r w:rsidRPr="00936AE5">
        <w:rPr>
          <w:rFonts w:ascii="Times New Roman" w:eastAsia="Times New Roman" w:hAnsi="Times New Roman" w:cs="Times New Roman"/>
          <w:sz w:val="28"/>
          <w:szCs w:val="28"/>
          <w:lang w:eastAsia="ru-RU"/>
        </w:rPr>
        <w:t>96-ФЗ;</w:t>
      </w:r>
    </w:p>
    <w:p w14:paraId="2B2967C6" w14:textId="65F7DC6F" w:rsidR="00936AE5" w:rsidRPr="00936AE5" w:rsidRDefault="00936AE5" w:rsidP="00936AE5">
      <w:pPr>
        <w:spacing w:after="0"/>
        <w:ind w:firstLine="708"/>
        <w:jc w:val="both"/>
        <w:rPr>
          <w:rFonts w:ascii="Times New Roman" w:eastAsia="Times New Roman" w:hAnsi="Times New Roman" w:cs="Times New Roman"/>
          <w:sz w:val="28"/>
          <w:szCs w:val="28"/>
          <w:lang w:eastAsia="ru-RU"/>
        </w:rPr>
      </w:pPr>
      <w:r w:rsidRPr="00936AE5">
        <w:rPr>
          <w:rFonts w:ascii="Times New Roman" w:eastAsia="Times New Roman" w:hAnsi="Times New Roman" w:cs="Times New Roman"/>
          <w:sz w:val="28"/>
          <w:szCs w:val="28"/>
          <w:lang w:eastAsia="ru-RU"/>
        </w:rPr>
        <w:t xml:space="preserve">10% при НМУ 2 степени, присваиваемой в порядке, утвержденном в соответствии с </w:t>
      </w:r>
      <w:hyperlink r:id="rId19" w:history="1">
        <w:r w:rsidRPr="00936AE5">
          <w:rPr>
            <w:rStyle w:val="a3"/>
            <w:rFonts w:ascii="Times New Roman" w:eastAsia="Times New Roman" w:hAnsi="Times New Roman" w:cs="Times New Roman"/>
            <w:color w:val="auto"/>
            <w:sz w:val="28"/>
            <w:szCs w:val="28"/>
            <w:u w:val="none"/>
            <w:lang w:eastAsia="ru-RU"/>
          </w:rPr>
          <w:t>подпунктом 4 пункта 12 статьи 19</w:t>
        </w:r>
      </w:hyperlink>
      <w:r w:rsidRPr="00936AE5">
        <w:rPr>
          <w:rFonts w:ascii="Times New Roman" w:eastAsia="Times New Roman" w:hAnsi="Times New Roman" w:cs="Times New Roman"/>
          <w:sz w:val="28"/>
          <w:szCs w:val="28"/>
          <w:lang w:eastAsia="ru-RU"/>
        </w:rPr>
        <w:t xml:space="preserve"> Федерального закона </w:t>
      </w:r>
      <w:r w:rsidR="00021E66">
        <w:rPr>
          <w:rFonts w:ascii="Times New Roman" w:eastAsia="Times New Roman" w:hAnsi="Times New Roman" w:cs="Times New Roman"/>
          <w:sz w:val="28"/>
          <w:szCs w:val="28"/>
          <w:lang w:eastAsia="ru-RU"/>
        </w:rPr>
        <w:t xml:space="preserve">       № </w:t>
      </w:r>
      <w:r w:rsidRPr="00936AE5">
        <w:rPr>
          <w:rFonts w:ascii="Times New Roman" w:eastAsia="Times New Roman" w:hAnsi="Times New Roman" w:cs="Times New Roman"/>
          <w:sz w:val="28"/>
          <w:szCs w:val="28"/>
          <w:lang w:eastAsia="ru-RU"/>
        </w:rPr>
        <w:t>96-ФЗ;</w:t>
      </w:r>
    </w:p>
    <w:p w14:paraId="6E7ECE86" w14:textId="79D014AA" w:rsidR="00936AE5" w:rsidRDefault="00936AE5" w:rsidP="00936AE5">
      <w:pPr>
        <w:spacing w:after="0"/>
        <w:ind w:firstLine="708"/>
        <w:jc w:val="both"/>
        <w:rPr>
          <w:rFonts w:ascii="Times New Roman" w:eastAsia="Times New Roman" w:hAnsi="Times New Roman" w:cs="Times New Roman"/>
          <w:sz w:val="28"/>
          <w:szCs w:val="28"/>
          <w:lang w:eastAsia="ru-RU"/>
        </w:rPr>
      </w:pPr>
      <w:r w:rsidRPr="00936AE5">
        <w:rPr>
          <w:rFonts w:ascii="Times New Roman" w:eastAsia="Times New Roman" w:hAnsi="Times New Roman" w:cs="Times New Roman"/>
          <w:sz w:val="28"/>
          <w:szCs w:val="28"/>
          <w:lang w:eastAsia="ru-RU"/>
        </w:rPr>
        <w:t xml:space="preserve">20% при НМУ 3 степени, присваиваемой в порядке, утвержденном в соответствии с </w:t>
      </w:r>
      <w:hyperlink r:id="rId20" w:history="1">
        <w:r w:rsidRPr="00936AE5">
          <w:rPr>
            <w:rStyle w:val="a3"/>
            <w:rFonts w:ascii="Times New Roman" w:eastAsia="Times New Roman" w:hAnsi="Times New Roman" w:cs="Times New Roman"/>
            <w:color w:val="auto"/>
            <w:sz w:val="28"/>
            <w:szCs w:val="28"/>
            <w:u w:val="none"/>
            <w:lang w:eastAsia="ru-RU"/>
          </w:rPr>
          <w:t>подпунктом 4 пункта 12 статьи 19</w:t>
        </w:r>
      </w:hyperlink>
      <w:r w:rsidRPr="00936AE5">
        <w:rPr>
          <w:rFonts w:ascii="Times New Roman" w:eastAsia="Times New Roman" w:hAnsi="Times New Roman" w:cs="Times New Roman"/>
          <w:sz w:val="28"/>
          <w:szCs w:val="28"/>
          <w:lang w:eastAsia="ru-RU"/>
        </w:rPr>
        <w:t xml:space="preserve"> Федерального закона </w:t>
      </w:r>
      <w:r w:rsidR="00021E66">
        <w:rPr>
          <w:rFonts w:ascii="Times New Roman" w:eastAsia="Times New Roman" w:hAnsi="Times New Roman" w:cs="Times New Roman"/>
          <w:sz w:val="28"/>
          <w:szCs w:val="28"/>
          <w:lang w:eastAsia="ru-RU"/>
        </w:rPr>
        <w:t xml:space="preserve">       №</w:t>
      </w:r>
      <w:r w:rsidRPr="00936AE5">
        <w:rPr>
          <w:rFonts w:ascii="Times New Roman" w:eastAsia="Times New Roman" w:hAnsi="Times New Roman" w:cs="Times New Roman"/>
          <w:sz w:val="28"/>
          <w:szCs w:val="28"/>
          <w:lang w:eastAsia="ru-RU"/>
        </w:rPr>
        <w:t xml:space="preserve"> 96-ФЗ</w:t>
      </w:r>
      <w:r w:rsidR="00021E66">
        <w:rPr>
          <w:rFonts w:ascii="Times New Roman" w:eastAsia="Times New Roman" w:hAnsi="Times New Roman" w:cs="Times New Roman"/>
          <w:sz w:val="28"/>
          <w:szCs w:val="28"/>
          <w:lang w:eastAsia="ru-RU"/>
        </w:rPr>
        <w:t>.»</w:t>
      </w:r>
    </w:p>
    <w:p w14:paraId="19A68F60" w14:textId="77777777" w:rsidR="00C50157" w:rsidRDefault="00C50157" w:rsidP="00C50685">
      <w:pPr>
        <w:tabs>
          <w:tab w:val="left" w:pos="4125"/>
        </w:tabs>
        <w:spacing w:after="0"/>
        <w:rPr>
          <w:rFonts w:ascii="Times New Roman" w:eastAsia="Times New Roman" w:hAnsi="Times New Roman" w:cs="Times New Roman"/>
          <w:sz w:val="28"/>
          <w:szCs w:val="28"/>
          <w:lang w:eastAsia="ru-RU"/>
        </w:rPr>
      </w:pPr>
    </w:p>
    <w:p w14:paraId="11B5D502" w14:textId="564E6C88" w:rsidR="00D900D8" w:rsidRPr="00D900D8" w:rsidRDefault="00D900D8" w:rsidP="00D900D8">
      <w:pPr>
        <w:tabs>
          <w:tab w:val="left" w:pos="4125"/>
        </w:tabs>
        <w:spacing w:after="0"/>
        <w:ind w:firstLine="708"/>
        <w:jc w:val="center"/>
        <w:rPr>
          <w:rFonts w:ascii="Times New Roman" w:eastAsia="Times New Roman" w:hAnsi="Times New Roman" w:cs="Times New Roman"/>
          <w:b/>
          <w:bCs/>
          <w:sz w:val="28"/>
          <w:szCs w:val="28"/>
          <w:lang w:eastAsia="ru-RU"/>
        </w:rPr>
      </w:pPr>
      <w:r w:rsidRPr="00D900D8">
        <w:rPr>
          <w:rFonts w:ascii="Times New Roman" w:eastAsia="Times New Roman" w:hAnsi="Times New Roman" w:cs="Times New Roman"/>
          <w:b/>
          <w:bCs/>
          <w:sz w:val="28"/>
          <w:szCs w:val="28"/>
          <w:lang w:eastAsia="ru-RU"/>
        </w:rPr>
        <w:t>II. Порядок разработки и согласования мероприятий</w:t>
      </w:r>
    </w:p>
    <w:p w14:paraId="6F11EB34" w14:textId="6D2582C2" w:rsidR="00D900D8" w:rsidRPr="00D900D8" w:rsidRDefault="00D900D8" w:rsidP="00D900D8">
      <w:pPr>
        <w:tabs>
          <w:tab w:val="left" w:pos="4125"/>
        </w:tabs>
        <w:spacing w:after="0"/>
        <w:ind w:firstLine="708"/>
        <w:jc w:val="center"/>
        <w:rPr>
          <w:rFonts w:ascii="Times New Roman" w:eastAsia="Times New Roman" w:hAnsi="Times New Roman" w:cs="Times New Roman"/>
          <w:b/>
          <w:bCs/>
          <w:sz w:val="28"/>
          <w:szCs w:val="28"/>
          <w:lang w:eastAsia="ru-RU"/>
        </w:rPr>
      </w:pPr>
      <w:r w:rsidRPr="00D900D8">
        <w:rPr>
          <w:rFonts w:ascii="Times New Roman" w:eastAsia="Times New Roman" w:hAnsi="Times New Roman" w:cs="Times New Roman"/>
          <w:b/>
          <w:bCs/>
          <w:sz w:val="28"/>
          <w:szCs w:val="28"/>
          <w:lang w:eastAsia="ru-RU"/>
        </w:rPr>
        <w:t xml:space="preserve">по </w:t>
      </w:r>
      <w:r>
        <w:rPr>
          <w:rFonts w:ascii="Times New Roman" w:eastAsia="Times New Roman" w:hAnsi="Times New Roman" w:cs="Times New Roman"/>
          <w:b/>
          <w:bCs/>
          <w:sz w:val="28"/>
          <w:szCs w:val="28"/>
          <w:lang w:eastAsia="ru-RU"/>
        </w:rPr>
        <w:t>снижению</w:t>
      </w:r>
      <w:r w:rsidRPr="00D900D8">
        <w:rPr>
          <w:rFonts w:ascii="Times New Roman" w:eastAsia="Times New Roman" w:hAnsi="Times New Roman" w:cs="Times New Roman"/>
          <w:b/>
          <w:bCs/>
          <w:sz w:val="28"/>
          <w:szCs w:val="28"/>
          <w:lang w:eastAsia="ru-RU"/>
        </w:rPr>
        <w:t xml:space="preserve"> выбросов загрязняющих веществ в атмосферный</w:t>
      </w:r>
      <w:r>
        <w:rPr>
          <w:rFonts w:ascii="Times New Roman" w:eastAsia="Times New Roman" w:hAnsi="Times New Roman" w:cs="Times New Roman"/>
          <w:b/>
          <w:bCs/>
          <w:sz w:val="28"/>
          <w:szCs w:val="28"/>
          <w:lang w:eastAsia="ru-RU"/>
        </w:rPr>
        <w:t xml:space="preserve"> </w:t>
      </w:r>
      <w:r w:rsidRPr="00D900D8">
        <w:rPr>
          <w:rFonts w:ascii="Times New Roman" w:eastAsia="Times New Roman" w:hAnsi="Times New Roman" w:cs="Times New Roman"/>
          <w:b/>
          <w:bCs/>
          <w:sz w:val="28"/>
          <w:szCs w:val="28"/>
          <w:lang w:eastAsia="ru-RU"/>
        </w:rPr>
        <w:t>воздух в периоды НМУ</w:t>
      </w:r>
    </w:p>
    <w:p w14:paraId="1D792C91"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p w14:paraId="4CAF881F" w14:textId="6542D10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 xml:space="preserve">Мероприятия по </w:t>
      </w:r>
      <w:r>
        <w:rPr>
          <w:rFonts w:ascii="Times New Roman" w:eastAsia="Times New Roman" w:hAnsi="Times New Roman" w:cs="Times New Roman"/>
          <w:sz w:val="28"/>
          <w:szCs w:val="28"/>
          <w:lang w:eastAsia="ru-RU"/>
        </w:rPr>
        <w:t>снижению</w:t>
      </w:r>
      <w:r w:rsidRPr="00D900D8">
        <w:rPr>
          <w:rFonts w:ascii="Times New Roman" w:eastAsia="Times New Roman" w:hAnsi="Times New Roman" w:cs="Times New Roman"/>
          <w:sz w:val="28"/>
          <w:szCs w:val="28"/>
          <w:lang w:eastAsia="ru-RU"/>
        </w:rPr>
        <w:t xml:space="preserve"> выбросов загрязняющих веществ в атмосферный воздух в периоды НМУ (далее - мероприятия по </w:t>
      </w:r>
      <w:r>
        <w:rPr>
          <w:rFonts w:ascii="Times New Roman" w:eastAsia="Times New Roman" w:hAnsi="Times New Roman" w:cs="Times New Roman"/>
          <w:sz w:val="28"/>
          <w:szCs w:val="28"/>
          <w:lang w:eastAsia="ru-RU"/>
        </w:rPr>
        <w:t xml:space="preserve">снижению </w:t>
      </w:r>
      <w:r w:rsidRPr="00D900D8">
        <w:rPr>
          <w:rFonts w:ascii="Times New Roman" w:eastAsia="Times New Roman" w:hAnsi="Times New Roman" w:cs="Times New Roman"/>
          <w:sz w:val="28"/>
          <w:szCs w:val="28"/>
          <w:lang w:eastAsia="ru-RU"/>
        </w:rPr>
        <w:t>выбросов в периоды НМУ) разрабатывают юридические лица, индивидуальные предприниматели, имеющие источники выбросов загрязняющих веществ в атмосферный воздух (далее - хозяйствующие субъекты), с соблюдением требований законодательства Российской Федерации и законодательства Республики Дагестан.</w:t>
      </w:r>
    </w:p>
    <w:p w14:paraId="0505F81D" w14:textId="3A3D72E2"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 xml:space="preserve">Разработка мероприятий по </w:t>
      </w:r>
      <w:r w:rsidR="000325BC">
        <w:rPr>
          <w:rFonts w:ascii="Times New Roman" w:eastAsia="Times New Roman" w:hAnsi="Times New Roman" w:cs="Times New Roman"/>
          <w:sz w:val="28"/>
          <w:szCs w:val="28"/>
          <w:lang w:eastAsia="ru-RU"/>
        </w:rPr>
        <w:t>снижению</w:t>
      </w:r>
      <w:r w:rsidRPr="00D900D8">
        <w:rPr>
          <w:rFonts w:ascii="Times New Roman" w:eastAsia="Times New Roman" w:hAnsi="Times New Roman" w:cs="Times New Roman"/>
          <w:sz w:val="28"/>
          <w:szCs w:val="28"/>
          <w:lang w:eastAsia="ru-RU"/>
        </w:rPr>
        <w:t xml:space="preserve"> выбросов в периоды НМУ является обязательной для ОНВ</w:t>
      </w:r>
      <w:r w:rsidR="001B4E83">
        <w:rPr>
          <w:rFonts w:ascii="Times New Roman" w:eastAsia="Times New Roman" w:hAnsi="Times New Roman" w:cs="Times New Roman"/>
          <w:sz w:val="28"/>
          <w:szCs w:val="28"/>
          <w:lang w:eastAsia="ru-RU"/>
        </w:rPr>
        <w:t>ОС</w:t>
      </w:r>
      <w:r w:rsidRPr="00D900D8">
        <w:rPr>
          <w:rFonts w:ascii="Times New Roman" w:eastAsia="Times New Roman" w:hAnsi="Times New Roman" w:cs="Times New Roman"/>
          <w:sz w:val="28"/>
          <w:szCs w:val="28"/>
          <w:lang w:eastAsia="ru-RU"/>
        </w:rPr>
        <w:t xml:space="preserve"> I, II и III категорий, подлежащих нормированию в области охраны окружающей среды.</w:t>
      </w:r>
    </w:p>
    <w:p w14:paraId="59EB1778"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Мероприятия подлежат пересмотру при изменении технологии производства и объемов выбросов загрязняющих веществ в атмосферный воздух.</w:t>
      </w:r>
    </w:p>
    <w:p w14:paraId="2AF02D23" w14:textId="6375E6DD"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 xml:space="preserve">Мероприятия по </w:t>
      </w:r>
      <w:r w:rsidR="000325BC">
        <w:rPr>
          <w:rFonts w:ascii="Times New Roman" w:eastAsia="Times New Roman" w:hAnsi="Times New Roman" w:cs="Times New Roman"/>
          <w:sz w:val="28"/>
          <w:szCs w:val="28"/>
          <w:lang w:eastAsia="ru-RU"/>
        </w:rPr>
        <w:t>снижению</w:t>
      </w:r>
      <w:r w:rsidRPr="00D900D8">
        <w:rPr>
          <w:rFonts w:ascii="Times New Roman" w:eastAsia="Times New Roman" w:hAnsi="Times New Roman" w:cs="Times New Roman"/>
          <w:sz w:val="28"/>
          <w:szCs w:val="28"/>
          <w:lang w:eastAsia="ru-RU"/>
        </w:rPr>
        <w:t xml:space="preserve"> выбросов в периоды НМУ разрабатываются, утверждаются руководителем хозяйствующего субъекта или иным должностным лицом, уполномоченным на то руководителем хозяйствующего субъекта, и согласовываются с </w:t>
      </w:r>
      <w:r w:rsidR="000F513D">
        <w:rPr>
          <w:rFonts w:ascii="Times New Roman" w:eastAsia="Times New Roman" w:hAnsi="Times New Roman" w:cs="Times New Roman"/>
          <w:sz w:val="28"/>
          <w:szCs w:val="28"/>
          <w:lang w:eastAsia="ru-RU"/>
        </w:rPr>
        <w:t>уполномоченным органом</w:t>
      </w:r>
      <w:r w:rsidRPr="00D900D8">
        <w:rPr>
          <w:rFonts w:ascii="Times New Roman" w:eastAsia="Times New Roman" w:hAnsi="Times New Roman" w:cs="Times New Roman"/>
          <w:sz w:val="28"/>
          <w:szCs w:val="28"/>
          <w:lang w:eastAsia="ru-RU"/>
        </w:rPr>
        <w:t>.</w:t>
      </w:r>
    </w:p>
    <w:p w14:paraId="5B0069AF"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p w14:paraId="39E353D6" w14:textId="77777777" w:rsidR="00D900D8" w:rsidRPr="00D900D8" w:rsidRDefault="00D900D8" w:rsidP="00D900D8">
      <w:pPr>
        <w:tabs>
          <w:tab w:val="left" w:pos="4125"/>
        </w:tabs>
        <w:spacing w:after="0"/>
        <w:ind w:firstLine="708"/>
        <w:jc w:val="both"/>
        <w:rPr>
          <w:rFonts w:ascii="Times New Roman" w:eastAsia="Times New Roman" w:hAnsi="Times New Roman" w:cs="Times New Roman"/>
          <w:b/>
          <w:bCs/>
          <w:sz w:val="28"/>
          <w:szCs w:val="28"/>
          <w:lang w:eastAsia="ru-RU"/>
        </w:rPr>
      </w:pPr>
      <w:r w:rsidRPr="00D900D8">
        <w:rPr>
          <w:rFonts w:ascii="Times New Roman" w:eastAsia="Times New Roman" w:hAnsi="Times New Roman" w:cs="Times New Roman"/>
          <w:b/>
          <w:bCs/>
          <w:sz w:val="28"/>
          <w:szCs w:val="28"/>
          <w:lang w:eastAsia="ru-RU"/>
        </w:rPr>
        <w:t>III. Порядок передачи предупреждений о наступлении НМУ</w:t>
      </w:r>
    </w:p>
    <w:p w14:paraId="61141CD8"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p w14:paraId="5BA37E15" w14:textId="78CE124A" w:rsidR="00D900D8" w:rsidRPr="00D900D8" w:rsidRDefault="004027A4" w:rsidP="00D900D8">
      <w:pPr>
        <w:tabs>
          <w:tab w:val="left" w:pos="4125"/>
        </w:tabs>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Уполномоченный орган</w:t>
      </w:r>
      <w:r w:rsidR="00D900D8" w:rsidRPr="00D900D8">
        <w:rPr>
          <w:rFonts w:ascii="Times New Roman" w:eastAsia="Times New Roman" w:hAnsi="Times New Roman" w:cs="Times New Roman"/>
          <w:sz w:val="28"/>
          <w:szCs w:val="28"/>
          <w:lang w:eastAsia="ru-RU"/>
        </w:rPr>
        <w:t xml:space="preserve"> в течение одного часа после получения предупреждения о наступлении НМУ от федерального государственного бюджетного учреждения </w:t>
      </w:r>
      <w:r w:rsidR="00D900D8">
        <w:rPr>
          <w:rFonts w:ascii="Times New Roman" w:eastAsia="Times New Roman" w:hAnsi="Times New Roman" w:cs="Times New Roman"/>
          <w:sz w:val="28"/>
          <w:szCs w:val="28"/>
          <w:lang w:eastAsia="ru-RU"/>
        </w:rPr>
        <w:t>«</w:t>
      </w:r>
      <w:r w:rsidR="00D900D8" w:rsidRPr="00D900D8">
        <w:rPr>
          <w:rFonts w:ascii="Times New Roman" w:eastAsia="Times New Roman" w:hAnsi="Times New Roman" w:cs="Times New Roman"/>
          <w:sz w:val="28"/>
          <w:szCs w:val="28"/>
          <w:lang w:eastAsia="ru-RU"/>
        </w:rPr>
        <w:t xml:space="preserve">Дагестанский центр по гидрометеорологии и </w:t>
      </w:r>
      <w:r w:rsidR="00D900D8" w:rsidRPr="00D900D8">
        <w:rPr>
          <w:rFonts w:ascii="Times New Roman" w:eastAsia="Times New Roman" w:hAnsi="Times New Roman" w:cs="Times New Roman"/>
          <w:sz w:val="28"/>
          <w:szCs w:val="28"/>
          <w:lang w:eastAsia="ru-RU"/>
        </w:rPr>
        <w:lastRenderedPageBreak/>
        <w:t xml:space="preserve">мониторингу окружающей среды - филиал ФГБУ </w:t>
      </w:r>
      <w:r w:rsidR="00D900D8">
        <w:rPr>
          <w:rFonts w:ascii="Times New Roman" w:eastAsia="Times New Roman" w:hAnsi="Times New Roman" w:cs="Times New Roman"/>
          <w:sz w:val="28"/>
          <w:szCs w:val="28"/>
          <w:lang w:eastAsia="ru-RU"/>
        </w:rPr>
        <w:t>«</w:t>
      </w:r>
      <w:r w:rsidR="00D900D8" w:rsidRPr="00D900D8">
        <w:rPr>
          <w:rFonts w:ascii="Times New Roman" w:eastAsia="Times New Roman" w:hAnsi="Times New Roman" w:cs="Times New Roman"/>
          <w:sz w:val="28"/>
          <w:szCs w:val="28"/>
          <w:lang w:eastAsia="ru-RU"/>
        </w:rPr>
        <w:t>Северо-Кавказское УГМС</w:t>
      </w:r>
      <w:r w:rsidR="00D900D8">
        <w:rPr>
          <w:rFonts w:ascii="Times New Roman" w:eastAsia="Times New Roman" w:hAnsi="Times New Roman" w:cs="Times New Roman"/>
          <w:sz w:val="28"/>
          <w:szCs w:val="28"/>
          <w:lang w:eastAsia="ru-RU"/>
        </w:rPr>
        <w:t>»</w:t>
      </w:r>
      <w:r w:rsidR="00D900D8" w:rsidRPr="00D900D8">
        <w:rPr>
          <w:rFonts w:ascii="Times New Roman" w:eastAsia="Times New Roman" w:hAnsi="Times New Roman" w:cs="Times New Roman"/>
          <w:sz w:val="28"/>
          <w:szCs w:val="28"/>
          <w:lang w:eastAsia="ru-RU"/>
        </w:rPr>
        <w:t>:</w:t>
      </w:r>
    </w:p>
    <w:p w14:paraId="2A28CFE2"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подтверждает факт получения предупреждения о наступлении НМУ с использованием тех же средств связи, посредством которых было получено предупреждение о наступлении НМУ;</w:t>
      </w:r>
    </w:p>
    <w:p w14:paraId="7ABBEC49"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направляет предупреждение о наступлении НМУ в органы местного самоуправления муниципальных образований Республики Дагестан, на территории которых прогнозируются НМУ, по межведомственной системе электронного документооборота (СЭД), электронной почте;</w:t>
      </w:r>
    </w:p>
    <w:p w14:paraId="58E1120C" w14:textId="78D9C283" w:rsidR="001D5B6F" w:rsidRPr="00D900D8" w:rsidRDefault="00D900D8" w:rsidP="001D5B6F">
      <w:pPr>
        <w:tabs>
          <w:tab w:val="left" w:pos="4125"/>
        </w:tabs>
        <w:spacing w:after="0"/>
        <w:ind w:firstLine="708"/>
        <w:jc w:val="both"/>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 xml:space="preserve">размещает предупреждение о наступлении НМУ в информационно-телекоммуникационной сети </w:t>
      </w:r>
      <w:r w:rsidR="00D41D32">
        <w:rPr>
          <w:rFonts w:ascii="Times New Roman" w:eastAsia="Times New Roman" w:hAnsi="Times New Roman" w:cs="Times New Roman"/>
          <w:sz w:val="28"/>
          <w:szCs w:val="28"/>
          <w:lang w:eastAsia="ru-RU"/>
        </w:rPr>
        <w:t>«</w:t>
      </w:r>
      <w:r w:rsidRPr="00D900D8">
        <w:rPr>
          <w:rFonts w:ascii="Times New Roman" w:eastAsia="Times New Roman" w:hAnsi="Times New Roman" w:cs="Times New Roman"/>
          <w:sz w:val="28"/>
          <w:szCs w:val="28"/>
          <w:lang w:eastAsia="ru-RU"/>
        </w:rPr>
        <w:t>Интернет</w:t>
      </w:r>
      <w:r w:rsidR="00D41D32">
        <w:rPr>
          <w:rFonts w:ascii="Times New Roman" w:eastAsia="Times New Roman" w:hAnsi="Times New Roman" w:cs="Times New Roman"/>
          <w:sz w:val="28"/>
          <w:szCs w:val="28"/>
          <w:lang w:eastAsia="ru-RU"/>
        </w:rPr>
        <w:t>»</w:t>
      </w:r>
      <w:r w:rsidRPr="00D900D8">
        <w:rPr>
          <w:rFonts w:ascii="Times New Roman" w:eastAsia="Times New Roman" w:hAnsi="Times New Roman" w:cs="Times New Roman"/>
          <w:sz w:val="28"/>
          <w:szCs w:val="28"/>
          <w:lang w:eastAsia="ru-RU"/>
        </w:rPr>
        <w:t xml:space="preserve"> на официальном сайте Министерства природных ресурсов и экологии Республики Дагестан (</w:t>
      </w:r>
      <w:hyperlink r:id="rId21" w:history="1">
        <w:r w:rsidR="001D5B6F" w:rsidRPr="001938FC">
          <w:rPr>
            <w:rStyle w:val="a3"/>
            <w:rFonts w:ascii="Times New Roman" w:eastAsia="Times New Roman" w:hAnsi="Times New Roman" w:cs="Times New Roman"/>
            <w:sz w:val="28"/>
            <w:szCs w:val="28"/>
            <w:lang w:eastAsia="ru-RU"/>
          </w:rPr>
          <w:t>https://mprdag.e-dag.ru</w:t>
        </w:r>
      </w:hyperlink>
      <w:r w:rsidRPr="00D900D8">
        <w:rPr>
          <w:rFonts w:ascii="Times New Roman" w:eastAsia="Times New Roman" w:hAnsi="Times New Roman" w:cs="Times New Roman"/>
          <w:sz w:val="28"/>
          <w:szCs w:val="28"/>
          <w:lang w:eastAsia="ru-RU"/>
        </w:rPr>
        <w:t>).</w:t>
      </w:r>
    </w:p>
    <w:p w14:paraId="2F966321"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При получении предупреждения о наступлении НМУ органы местного самоуправления муниципальных образований Республики Дагестан в течение одного часа:</w:t>
      </w:r>
    </w:p>
    <w:p w14:paraId="3765BDF5"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подтверждают факт получения предупреждения о наступлении НМУ с использованием тех же средств связи, посредством которых было получено предупреждение о наступлении НМУ;</w:t>
      </w:r>
    </w:p>
    <w:p w14:paraId="55353918" w14:textId="4278A43B" w:rsidR="00D900D8" w:rsidRPr="00D900D8" w:rsidRDefault="00D900D8" w:rsidP="000F513D">
      <w:pPr>
        <w:tabs>
          <w:tab w:val="left" w:pos="4125"/>
        </w:tabs>
        <w:spacing w:after="0"/>
        <w:ind w:firstLine="708"/>
        <w:jc w:val="both"/>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 xml:space="preserve">доводят предупреждение о наступлении НМУ до хозяйствующих субъектов, расположенных на территории муниципальных образований (перечень хозяйствующих субъектов, имеющих согласованные </w:t>
      </w:r>
      <w:r w:rsidR="000F513D">
        <w:rPr>
          <w:rFonts w:ascii="Times New Roman" w:eastAsia="Times New Roman" w:hAnsi="Times New Roman" w:cs="Times New Roman"/>
          <w:sz w:val="28"/>
          <w:szCs w:val="28"/>
          <w:lang w:eastAsia="ru-RU"/>
        </w:rPr>
        <w:t>уполномоченным оргнаом</w:t>
      </w:r>
      <w:r w:rsidRPr="00D900D8">
        <w:rPr>
          <w:rFonts w:ascii="Times New Roman" w:eastAsia="Times New Roman" w:hAnsi="Times New Roman" w:cs="Times New Roman"/>
          <w:sz w:val="28"/>
          <w:szCs w:val="28"/>
          <w:lang w:eastAsia="ru-RU"/>
        </w:rPr>
        <w:t xml:space="preserve"> мероприятия по </w:t>
      </w:r>
      <w:r w:rsidR="000325BC">
        <w:rPr>
          <w:rFonts w:ascii="Times New Roman" w:eastAsia="Times New Roman" w:hAnsi="Times New Roman" w:cs="Times New Roman"/>
          <w:sz w:val="28"/>
          <w:szCs w:val="28"/>
          <w:lang w:eastAsia="ru-RU"/>
        </w:rPr>
        <w:t>снижению</w:t>
      </w:r>
      <w:r w:rsidRPr="00D900D8">
        <w:rPr>
          <w:rFonts w:ascii="Times New Roman" w:eastAsia="Times New Roman" w:hAnsi="Times New Roman" w:cs="Times New Roman"/>
          <w:sz w:val="28"/>
          <w:szCs w:val="28"/>
          <w:lang w:eastAsia="ru-RU"/>
        </w:rPr>
        <w:t xml:space="preserve"> выбросов в периоды НМУ, размещен на официальном сайте </w:t>
      </w:r>
      <w:r w:rsidR="000F513D">
        <w:rPr>
          <w:rFonts w:ascii="Times New Roman" w:eastAsia="Times New Roman" w:hAnsi="Times New Roman" w:cs="Times New Roman"/>
          <w:sz w:val="28"/>
          <w:szCs w:val="28"/>
          <w:lang w:eastAsia="ru-RU"/>
        </w:rPr>
        <w:t>уполномоченного органа</w:t>
      </w:r>
      <w:r w:rsidRPr="00D900D8">
        <w:rPr>
          <w:rFonts w:ascii="Times New Roman" w:eastAsia="Times New Roman" w:hAnsi="Times New Roman" w:cs="Times New Roman"/>
          <w:sz w:val="28"/>
          <w:szCs w:val="28"/>
          <w:lang w:eastAsia="ru-RU"/>
        </w:rPr>
        <w:t xml:space="preserve"> (</w:t>
      </w:r>
      <w:hyperlink r:id="rId22" w:history="1">
        <w:r w:rsidR="000F513D" w:rsidRPr="001938FC">
          <w:rPr>
            <w:rStyle w:val="a3"/>
            <w:rFonts w:ascii="Times New Roman" w:eastAsia="Times New Roman" w:hAnsi="Times New Roman" w:cs="Times New Roman"/>
            <w:sz w:val="28"/>
            <w:szCs w:val="28"/>
            <w:lang w:eastAsia="ru-RU"/>
          </w:rPr>
          <w:t>https://mprdag.e-dag.ru</w:t>
        </w:r>
      </w:hyperlink>
      <w:r w:rsidRPr="00D900D8">
        <w:rPr>
          <w:rFonts w:ascii="Times New Roman" w:eastAsia="Times New Roman" w:hAnsi="Times New Roman" w:cs="Times New Roman"/>
          <w:sz w:val="28"/>
          <w:szCs w:val="28"/>
          <w:lang w:eastAsia="ru-RU"/>
        </w:rPr>
        <w:t>)</w:t>
      </w:r>
      <w:r w:rsidR="000F513D">
        <w:rPr>
          <w:rFonts w:ascii="Times New Roman" w:eastAsia="Times New Roman" w:hAnsi="Times New Roman" w:cs="Times New Roman"/>
          <w:sz w:val="28"/>
          <w:szCs w:val="28"/>
          <w:lang w:eastAsia="ru-RU"/>
        </w:rPr>
        <w:t>.</w:t>
      </w:r>
    </w:p>
    <w:p w14:paraId="75DC266E" w14:textId="1289751C"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 xml:space="preserve">Органы местного самоуправления муниципальных образований Республики Дагестан информируют </w:t>
      </w:r>
      <w:r w:rsidR="000F513D">
        <w:rPr>
          <w:rFonts w:ascii="Times New Roman" w:eastAsia="Times New Roman" w:hAnsi="Times New Roman" w:cs="Times New Roman"/>
          <w:sz w:val="28"/>
          <w:szCs w:val="28"/>
          <w:lang w:eastAsia="ru-RU"/>
        </w:rPr>
        <w:t xml:space="preserve">уполномоченный орган </w:t>
      </w:r>
      <w:r w:rsidRPr="00D900D8">
        <w:rPr>
          <w:rFonts w:ascii="Times New Roman" w:eastAsia="Times New Roman" w:hAnsi="Times New Roman" w:cs="Times New Roman"/>
          <w:sz w:val="28"/>
          <w:szCs w:val="28"/>
          <w:lang w:eastAsia="ru-RU"/>
        </w:rPr>
        <w:t>о доведении предупреждения о наступлении НМУ до хозяйствующих субъектов не позже одного часа до наступления НМУ с использованием тех же средств, посредством которых была получена информация о НМУ.</w:t>
      </w:r>
    </w:p>
    <w:p w14:paraId="19BB4C90" w14:textId="1667AD09"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 xml:space="preserve">Для организации оперативного доведения предупреждения о возникновении НМУ до всех хозяйствующих субъектов органы местного самоуправления муниципальных образований Республики Дагестан утверждают схему оповещения хозяйствующих субъектов о наступлении НМУ на территории муниципального образования, согласованную с </w:t>
      </w:r>
      <w:r w:rsidR="00E06F07">
        <w:rPr>
          <w:rFonts w:ascii="Times New Roman" w:eastAsia="Times New Roman" w:hAnsi="Times New Roman" w:cs="Times New Roman"/>
          <w:sz w:val="28"/>
          <w:szCs w:val="28"/>
          <w:lang w:eastAsia="ru-RU"/>
        </w:rPr>
        <w:t>уполномоченным органом</w:t>
      </w:r>
      <w:r w:rsidRPr="00D900D8">
        <w:rPr>
          <w:rFonts w:ascii="Times New Roman" w:eastAsia="Times New Roman" w:hAnsi="Times New Roman" w:cs="Times New Roman"/>
          <w:sz w:val="28"/>
          <w:szCs w:val="28"/>
          <w:lang w:eastAsia="ru-RU"/>
        </w:rPr>
        <w:t>, а также назначают лиц, ответственных за соблюдение указанной схемы.</w:t>
      </w:r>
    </w:p>
    <w:p w14:paraId="4174FADE"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Схема оповещения хозяйствующих субъектов о наступлении НМУ должна включать в себя:</w:t>
      </w:r>
    </w:p>
    <w:p w14:paraId="3FC8E639" w14:textId="0B244C93"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контактные данные лиц (Ф.И.О., должность, телефон, электронная почта), ответственных за доведение предупреждения о возникновении НМУ до хозяйствующих субъектов;</w:t>
      </w:r>
    </w:p>
    <w:p w14:paraId="1934EECD" w14:textId="441425D2"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lastRenderedPageBreak/>
        <w:t xml:space="preserve">перечень хозяйствующих субъектов, которые обязаны проводить мероприятия по </w:t>
      </w:r>
      <w:r w:rsidR="004027A4">
        <w:rPr>
          <w:rFonts w:ascii="Times New Roman" w:eastAsia="Times New Roman" w:hAnsi="Times New Roman" w:cs="Times New Roman"/>
          <w:sz w:val="28"/>
          <w:szCs w:val="28"/>
          <w:lang w:eastAsia="ru-RU"/>
        </w:rPr>
        <w:t>снижению</w:t>
      </w:r>
      <w:r w:rsidRPr="00D900D8">
        <w:rPr>
          <w:rFonts w:ascii="Times New Roman" w:eastAsia="Times New Roman" w:hAnsi="Times New Roman" w:cs="Times New Roman"/>
          <w:sz w:val="28"/>
          <w:szCs w:val="28"/>
          <w:lang w:eastAsia="ru-RU"/>
        </w:rPr>
        <w:t xml:space="preserve"> выбросов в периоды НМУ, включая контактные данные лиц (Ф.И.О., должность, телефон), ответственных за прием предупреждений о НМУ.</w:t>
      </w:r>
    </w:p>
    <w:p w14:paraId="1EB9FD00" w14:textId="6AF04448"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 xml:space="preserve">Для приема предупреждений о возникновении НМУ на объектах хозяйственной деятельности назначаются ответственные лица, которые по факту поступления предупреждений регистрируют их в специальном журнале, форма которого приведена в приложении </w:t>
      </w:r>
      <w:r w:rsidR="004027A4">
        <w:rPr>
          <w:rFonts w:ascii="Times New Roman" w:eastAsia="Times New Roman" w:hAnsi="Times New Roman" w:cs="Times New Roman"/>
          <w:sz w:val="28"/>
          <w:szCs w:val="28"/>
          <w:lang w:eastAsia="ru-RU"/>
        </w:rPr>
        <w:t>№</w:t>
      </w:r>
      <w:r w:rsidRPr="00D900D8">
        <w:rPr>
          <w:rFonts w:ascii="Times New Roman" w:eastAsia="Times New Roman" w:hAnsi="Times New Roman" w:cs="Times New Roman"/>
          <w:sz w:val="28"/>
          <w:szCs w:val="28"/>
          <w:lang w:eastAsia="ru-RU"/>
        </w:rPr>
        <w:t xml:space="preserve"> 1 к настоящему Порядку, и оповещают о его содержании все цеха, участки и производства, где осуществляется регулирование выбросов загрязняющих веществ в атмосферный воздух, для проведения мероприятий по </w:t>
      </w:r>
      <w:r w:rsidR="004027A4">
        <w:rPr>
          <w:rFonts w:ascii="Times New Roman" w:eastAsia="Times New Roman" w:hAnsi="Times New Roman" w:cs="Times New Roman"/>
          <w:sz w:val="28"/>
          <w:szCs w:val="28"/>
          <w:lang w:eastAsia="ru-RU"/>
        </w:rPr>
        <w:t xml:space="preserve">снижению </w:t>
      </w:r>
      <w:r w:rsidRPr="00D900D8">
        <w:rPr>
          <w:rFonts w:ascii="Times New Roman" w:eastAsia="Times New Roman" w:hAnsi="Times New Roman" w:cs="Times New Roman"/>
          <w:sz w:val="28"/>
          <w:szCs w:val="28"/>
          <w:lang w:eastAsia="ru-RU"/>
        </w:rPr>
        <w:t xml:space="preserve">выбросов в периоды НМУ, согласованных с </w:t>
      </w:r>
      <w:r w:rsidR="009F2ACA">
        <w:rPr>
          <w:rFonts w:ascii="Times New Roman" w:eastAsia="Times New Roman" w:hAnsi="Times New Roman" w:cs="Times New Roman"/>
          <w:sz w:val="28"/>
          <w:szCs w:val="28"/>
          <w:lang w:eastAsia="ru-RU"/>
        </w:rPr>
        <w:t>уполномоченным органом</w:t>
      </w:r>
      <w:r w:rsidRPr="00D900D8">
        <w:rPr>
          <w:rFonts w:ascii="Times New Roman" w:eastAsia="Times New Roman" w:hAnsi="Times New Roman" w:cs="Times New Roman"/>
          <w:sz w:val="28"/>
          <w:szCs w:val="28"/>
          <w:lang w:eastAsia="ru-RU"/>
        </w:rPr>
        <w:t>.</w:t>
      </w:r>
    </w:p>
    <w:p w14:paraId="602BAA43"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Информация об изменении сроков и степени НМУ, преждевременном прекращении НМУ передается в том же порядке, что и информация о наступлении НМУ.</w:t>
      </w:r>
    </w:p>
    <w:p w14:paraId="062FAE33" w14:textId="77777777" w:rsidR="00D900D8" w:rsidRPr="00D900D8" w:rsidRDefault="00D900D8" w:rsidP="004027A4">
      <w:pPr>
        <w:tabs>
          <w:tab w:val="left" w:pos="4125"/>
        </w:tabs>
        <w:spacing w:after="0"/>
        <w:ind w:firstLine="708"/>
        <w:jc w:val="center"/>
        <w:rPr>
          <w:rFonts w:ascii="Times New Roman" w:eastAsia="Times New Roman" w:hAnsi="Times New Roman" w:cs="Times New Roman"/>
          <w:sz w:val="28"/>
          <w:szCs w:val="28"/>
          <w:lang w:eastAsia="ru-RU"/>
        </w:rPr>
      </w:pPr>
    </w:p>
    <w:p w14:paraId="6E3A968B" w14:textId="77DC4493" w:rsidR="00D900D8" w:rsidRPr="00D900D8" w:rsidRDefault="00D900D8" w:rsidP="004027A4">
      <w:pPr>
        <w:tabs>
          <w:tab w:val="left" w:pos="4125"/>
        </w:tabs>
        <w:spacing w:after="0"/>
        <w:ind w:firstLine="708"/>
        <w:jc w:val="center"/>
        <w:rPr>
          <w:rFonts w:ascii="Times New Roman" w:eastAsia="Times New Roman" w:hAnsi="Times New Roman" w:cs="Times New Roman"/>
          <w:b/>
          <w:bCs/>
          <w:sz w:val="28"/>
          <w:szCs w:val="28"/>
          <w:lang w:eastAsia="ru-RU"/>
        </w:rPr>
      </w:pPr>
      <w:r w:rsidRPr="00D900D8">
        <w:rPr>
          <w:rFonts w:ascii="Times New Roman" w:eastAsia="Times New Roman" w:hAnsi="Times New Roman" w:cs="Times New Roman"/>
          <w:b/>
          <w:bCs/>
          <w:sz w:val="28"/>
          <w:szCs w:val="28"/>
          <w:lang w:eastAsia="ru-RU"/>
        </w:rPr>
        <w:t xml:space="preserve">IV. Контроль за выполнением мероприятий по </w:t>
      </w:r>
      <w:r w:rsidR="00017058">
        <w:rPr>
          <w:rFonts w:ascii="Times New Roman" w:eastAsia="Times New Roman" w:hAnsi="Times New Roman" w:cs="Times New Roman"/>
          <w:b/>
          <w:bCs/>
          <w:sz w:val="28"/>
          <w:szCs w:val="28"/>
          <w:lang w:eastAsia="ru-RU"/>
        </w:rPr>
        <w:t>снижению</w:t>
      </w:r>
    </w:p>
    <w:p w14:paraId="58AE3F4A" w14:textId="77777777" w:rsidR="00D900D8" w:rsidRPr="00D900D8" w:rsidRDefault="00D900D8" w:rsidP="004027A4">
      <w:pPr>
        <w:tabs>
          <w:tab w:val="left" w:pos="4125"/>
        </w:tabs>
        <w:spacing w:after="0"/>
        <w:ind w:firstLine="708"/>
        <w:jc w:val="center"/>
        <w:rPr>
          <w:rFonts w:ascii="Times New Roman" w:eastAsia="Times New Roman" w:hAnsi="Times New Roman" w:cs="Times New Roman"/>
          <w:b/>
          <w:bCs/>
          <w:sz w:val="28"/>
          <w:szCs w:val="28"/>
          <w:lang w:eastAsia="ru-RU"/>
        </w:rPr>
      </w:pPr>
      <w:r w:rsidRPr="00D900D8">
        <w:rPr>
          <w:rFonts w:ascii="Times New Roman" w:eastAsia="Times New Roman" w:hAnsi="Times New Roman" w:cs="Times New Roman"/>
          <w:b/>
          <w:bCs/>
          <w:sz w:val="28"/>
          <w:szCs w:val="28"/>
          <w:lang w:eastAsia="ru-RU"/>
        </w:rPr>
        <w:t>выбросов загрязняющих веществ в атмосферный</w:t>
      </w:r>
    </w:p>
    <w:p w14:paraId="2FBEF032" w14:textId="77777777" w:rsidR="00D900D8" w:rsidRPr="00D900D8" w:rsidRDefault="00D900D8" w:rsidP="004027A4">
      <w:pPr>
        <w:tabs>
          <w:tab w:val="left" w:pos="4125"/>
        </w:tabs>
        <w:spacing w:after="0"/>
        <w:ind w:firstLine="708"/>
        <w:jc w:val="center"/>
        <w:rPr>
          <w:rFonts w:ascii="Times New Roman" w:eastAsia="Times New Roman" w:hAnsi="Times New Roman" w:cs="Times New Roman"/>
          <w:b/>
          <w:bCs/>
          <w:sz w:val="28"/>
          <w:szCs w:val="28"/>
          <w:lang w:eastAsia="ru-RU"/>
        </w:rPr>
      </w:pPr>
      <w:r w:rsidRPr="00D900D8">
        <w:rPr>
          <w:rFonts w:ascii="Times New Roman" w:eastAsia="Times New Roman" w:hAnsi="Times New Roman" w:cs="Times New Roman"/>
          <w:b/>
          <w:bCs/>
          <w:sz w:val="28"/>
          <w:szCs w:val="28"/>
          <w:lang w:eastAsia="ru-RU"/>
        </w:rPr>
        <w:t>воздух в периоды НМУ</w:t>
      </w:r>
    </w:p>
    <w:p w14:paraId="4B1180BC" w14:textId="77777777" w:rsidR="00D900D8" w:rsidRPr="00D900D8" w:rsidRDefault="00D900D8" w:rsidP="004027A4">
      <w:pPr>
        <w:tabs>
          <w:tab w:val="left" w:pos="4125"/>
        </w:tabs>
        <w:spacing w:after="0"/>
        <w:ind w:firstLine="708"/>
        <w:jc w:val="center"/>
        <w:rPr>
          <w:rFonts w:ascii="Times New Roman" w:eastAsia="Times New Roman" w:hAnsi="Times New Roman" w:cs="Times New Roman"/>
          <w:sz w:val="28"/>
          <w:szCs w:val="28"/>
          <w:lang w:eastAsia="ru-RU"/>
        </w:rPr>
      </w:pPr>
    </w:p>
    <w:p w14:paraId="79848C94" w14:textId="18A3192C"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 xml:space="preserve">Контроль за выполнением мероприятий по </w:t>
      </w:r>
      <w:r w:rsidR="004027A4">
        <w:rPr>
          <w:rFonts w:ascii="Times New Roman" w:eastAsia="Times New Roman" w:hAnsi="Times New Roman" w:cs="Times New Roman"/>
          <w:sz w:val="28"/>
          <w:szCs w:val="28"/>
          <w:lang w:eastAsia="ru-RU"/>
        </w:rPr>
        <w:t>снижению</w:t>
      </w:r>
      <w:r w:rsidRPr="00D900D8">
        <w:rPr>
          <w:rFonts w:ascii="Times New Roman" w:eastAsia="Times New Roman" w:hAnsi="Times New Roman" w:cs="Times New Roman"/>
          <w:sz w:val="28"/>
          <w:szCs w:val="28"/>
          <w:lang w:eastAsia="ru-RU"/>
        </w:rPr>
        <w:t xml:space="preserve"> выбросов в периоды НМУ осуществляется </w:t>
      </w:r>
      <w:r w:rsidR="004027A4">
        <w:rPr>
          <w:rFonts w:ascii="Times New Roman" w:eastAsia="Times New Roman" w:hAnsi="Times New Roman" w:cs="Times New Roman"/>
          <w:sz w:val="28"/>
          <w:szCs w:val="28"/>
          <w:lang w:eastAsia="ru-RU"/>
        </w:rPr>
        <w:t>уполномоченным органом</w:t>
      </w:r>
      <w:r w:rsidRPr="00D900D8">
        <w:rPr>
          <w:rFonts w:ascii="Times New Roman" w:eastAsia="Times New Roman" w:hAnsi="Times New Roman" w:cs="Times New Roman"/>
          <w:sz w:val="28"/>
          <w:szCs w:val="28"/>
          <w:lang w:eastAsia="ru-RU"/>
        </w:rPr>
        <w:t xml:space="preserve"> в форме рейдовых осмотров объектов хозяйственной и иной деятельности, подлежащих региональному государственному экологическому</w:t>
      </w:r>
      <w:r w:rsidR="005D4403">
        <w:rPr>
          <w:rFonts w:ascii="Times New Roman" w:eastAsia="Times New Roman" w:hAnsi="Times New Roman" w:cs="Times New Roman"/>
          <w:sz w:val="28"/>
          <w:szCs w:val="28"/>
          <w:lang w:eastAsia="ru-RU"/>
        </w:rPr>
        <w:t xml:space="preserve"> контролю</w:t>
      </w:r>
      <w:r w:rsidRPr="00D900D8">
        <w:rPr>
          <w:rFonts w:ascii="Times New Roman" w:eastAsia="Times New Roman" w:hAnsi="Times New Roman" w:cs="Times New Roman"/>
          <w:sz w:val="28"/>
          <w:szCs w:val="28"/>
          <w:lang w:eastAsia="ru-RU"/>
        </w:rPr>
        <w:t xml:space="preserve"> </w:t>
      </w:r>
      <w:r w:rsidR="005D4403">
        <w:rPr>
          <w:rFonts w:ascii="Times New Roman" w:eastAsia="Times New Roman" w:hAnsi="Times New Roman" w:cs="Times New Roman"/>
          <w:sz w:val="28"/>
          <w:szCs w:val="28"/>
          <w:lang w:eastAsia="ru-RU"/>
        </w:rPr>
        <w:t>(</w:t>
      </w:r>
      <w:r w:rsidRPr="00D900D8">
        <w:rPr>
          <w:rFonts w:ascii="Times New Roman" w:eastAsia="Times New Roman" w:hAnsi="Times New Roman" w:cs="Times New Roman"/>
          <w:sz w:val="28"/>
          <w:szCs w:val="28"/>
          <w:lang w:eastAsia="ru-RU"/>
        </w:rPr>
        <w:t>надзору</w:t>
      </w:r>
      <w:r w:rsidR="005D4403">
        <w:rPr>
          <w:rFonts w:ascii="Times New Roman" w:eastAsia="Times New Roman" w:hAnsi="Times New Roman" w:cs="Times New Roman"/>
          <w:sz w:val="28"/>
          <w:szCs w:val="28"/>
          <w:lang w:eastAsia="ru-RU"/>
        </w:rPr>
        <w:t>)</w:t>
      </w:r>
      <w:r w:rsidRPr="00D900D8">
        <w:rPr>
          <w:rFonts w:ascii="Times New Roman" w:eastAsia="Times New Roman" w:hAnsi="Times New Roman" w:cs="Times New Roman"/>
          <w:sz w:val="28"/>
          <w:szCs w:val="28"/>
          <w:lang w:eastAsia="ru-RU"/>
        </w:rPr>
        <w:t>, в периоды НМУ.</w:t>
      </w:r>
    </w:p>
    <w:p w14:paraId="64AE47F3" w14:textId="652BF44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 xml:space="preserve">Производственный контроль за выполнением мероприятий по </w:t>
      </w:r>
      <w:r w:rsidR="004027A4">
        <w:rPr>
          <w:rFonts w:ascii="Times New Roman" w:eastAsia="Times New Roman" w:hAnsi="Times New Roman" w:cs="Times New Roman"/>
          <w:sz w:val="28"/>
          <w:szCs w:val="28"/>
          <w:lang w:eastAsia="ru-RU"/>
        </w:rPr>
        <w:t>снижению</w:t>
      </w:r>
      <w:r w:rsidRPr="00D900D8">
        <w:rPr>
          <w:rFonts w:ascii="Times New Roman" w:eastAsia="Times New Roman" w:hAnsi="Times New Roman" w:cs="Times New Roman"/>
          <w:sz w:val="28"/>
          <w:szCs w:val="28"/>
          <w:lang w:eastAsia="ru-RU"/>
        </w:rPr>
        <w:t xml:space="preserve"> выбросов в периоды НМУ осуществляется хозяйствующими субъектами в соответствии с утвержденными планами-графиками контроля за выбросами загрязняющих веществ в атмосферный воздух в периоды НМУ непосредственно на источниках выбросов и на контрольных точках (граница санитарно-защитной зоны и/или жилой зоны).</w:t>
      </w:r>
    </w:p>
    <w:p w14:paraId="0D0B23CD" w14:textId="48CE08FF"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 xml:space="preserve">Хозяйствующие субъекты в двухдневный срок по окончании периода НМУ представляют в </w:t>
      </w:r>
      <w:r w:rsidR="004027A4">
        <w:rPr>
          <w:rFonts w:ascii="Times New Roman" w:eastAsia="Times New Roman" w:hAnsi="Times New Roman" w:cs="Times New Roman"/>
          <w:sz w:val="28"/>
          <w:szCs w:val="28"/>
          <w:lang w:eastAsia="ru-RU"/>
        </w:rPr>
        <w:t>уполномоченный орган</w:t>
      </w:r>
      <w:r w:rsidRPr="00D900D8">
        <w:rPr>
          <w:rFonts w:ascii="Times New Roman" w:eastAsia="Times New Roman" w:hAnsi="Times New Roman" w:cs="Times New Roman"/>
          <w:sz w:val="28"/>
          <w:szCs w:val="28"/>
          <w:lang w:eastAsia="ru-RU"/>
        </w:rPr>
        <w:t xml:space="preserve"> отчет о проведенных мероприятиях по </w:t>
      </w:r>
      <w:r w:rsidR="00017058">
        <w:rPr>
          <w:rFonts w:ascii="Times New Roman" w:eastAsia="Times New Roman" w:hAnsi="Times New Roman" w:cs="Times New Roman"/>
          <w:sz w:val="28"/>
          <w:szCs w:val="28"/>
          <w:lang w:eastAsia="ru-RU"/>
        </w:rPr>
        <w:t>снижению</w:t>
      </w:r>
      <w:r w:rsidRPr="00D900D8">
        <w:rPr>
          <w:rFonts w:ascii="Times New Roman" w:eastAsia="Times New Roman" w:hAnsi="Times New Roman" w:cs="Times New Roman"/>
          <w:sz w:val="28"/>
          <w:szCs w:val="28"/>
          <w:lang w:eastAsia="ru-RU"/>
        </w:rPr>
        <w:t xml:space="preserve"> выбросов в периоды НМУ, включая результаты инструментальных замеров при их наличии.</w:t>
      </w:r>
    </w:p>
    <w:p w14:paraId="27346F3A" w14:textId="7ED0756C" w:rsidR="00D900D8" w:rsidRPr="00D900D8" w:rsidRDefault="00D900D8" w:rsidP="004027A4">
      <w:pPr>
        <w:tabs>
          <w:tab w:val="left" w:pos="4125"/>
        </w:tabs>
        <w:spacing w:after="0"/>
        <w:ind w:firstLine="708"/>
        <w:jc w:val="both"/>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 xml:space="preserve">Форма отчета о проведении мероприятий по </w:t>
      </w:r>
      <w:r w:rsidR="00017058">
        <w:rPr>
          <w:rFonts w:ascii="Times New Roman" w:eastAsia="Times New Roman" w:hAnsi="Times New Roman" w:cs="Times New Roman"/>
          <w:sz w:val="28"/>
          <w:szCs w:val="28"/>
          <w:lang w:eastAsia="ru-RU"/>
        </w:rPr>
        <w:t>снижен</w:t>
      </w:r>
      <w:r w:rsidRPr="00D900D8">
        <w:rPr>
          <w:rFonts w:ascii="Times New Roman" w:eastAsia="Times New Roman" w:hAnsi="Times New Roman" w:cs="Times New Roman"/>
          <w:sz w:val="28"/>
          <w:szCs w:val="28"/>
          <w:lang w:eastAsia="ru-RU"/>
        </w:rPr>
        <w:t xml:space="preserve">ию выбросов загрязняющих веществ в атмосферный воздух в периоды НМУ приведена в приложении </w:t>
      </w:r>
      <w:r w:rsidR="004027A4">
        <w:rPr>
          <w:rFonts w:ascii="Times New Roman" w:eastAsia="Times New Roman" w:hAnsi="Times New Roman" w:cs="Times New Roman"/>
          <w:sz w:val="28"/>
          <w:szCs w:val="28"/>
          <w:lang w:eastAsia="ru-RU"/>
        </w:rPr>
        <w:t>№</w:t>
      </w:r>
      <w:r w:rsidRPr="00D900D8">
        <w:rPr>
          <w:rFonts w:ascii="Times New Roman" w:eastAsia="Times New Roman" w:hAnsi="Times New Roman" w:cs="Times New Roman"/>
          <w:sz w:val="28"/>
          <w:szCs w:val="28"/>
          <w:lang w:eastAsia="ru-RU"/>
        </w:rPr>
        <w:t xml:space="preserve"> 2 к настоящему Порядку.</w:t>
      </w:r>
    </w:p>
    <w:p w14:paraId="513B0B59" w14:textId="18355D7E" w:rsidR="004027A4" w:rsidRDefault="00D900D8" w:rsidP="00C71ADD">
      <w:pPr>
        <w:tabs>
          <w:tab w:val="left" w:pos="4125"/>
        </w:tabs>
        <w:spacing w:after="0"/>
        <w:ind w:firstLine="708"/>
        <w:jc w:val="both"/>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 xml:space="preserve">В случае выявления нарушений проведения мероприятий по </w:t>
      </w:r>
      <w:r w:rsidR="00017058">
        <w:rPr>
          <w:rFonts w:ascii="Times New Roman" w:eastAsia="Times New Roman" w:hAnsi="Times New Roman" w:cs="Times New Roman"/>
          <w:sz w:val="28"/>
          <w:szCs w:val="28"/>
          <w:lang w:eastAsia="ru-RU"/>
        </w:rPr>
        <w:t>с</w:t>
      </w:r>
      <w:r w:rsidR="00EC72C0">
        <w:rPr>
          <w:rFonts w:ascii="Times New Roman" w:eastAsia="Times New Roman" w:hAnsi="Times New Roman" w:cs="Times New Roman"/>
          <w:sz w:val="28"/>
          <w:szCs w:val="28"/>
          <w:lang w:eastAsia="ru-RU"/>
        </w:rPr>
        <w:t>н</w:t>
      </w:r>
      <w:r w:rsidR="00017058">
        <w:rPr>
          <w:rFonts w:ascii="Times New Roman" w:eastAsia="Times New Roman" w:hAnsi="Times New Roman" w:cs="Times New Roman"/>
          <w:sz w:val="28"/>
          <w:szCs w:val="28"/>
          <w:lang w:eastAsia="ru-RU"/>
        </w:rPr>
        <w:t>ижени</w:t>
      </w:r>
      <w:r w:rsidRPr="00D900D8">
        <w:rPr>
          <w:rFonts w:ascii="Times New Roman" w:eastAsia="Times New Roman" w:hAnsi="Times New Roman" w:cs="Times New Roman"/>
          <w:sz w:val="28"/>
          <w:szCs w:val="28"/>
          <w:lang w:eastAsia="ru-RU"/>
        </w:rPr>
        <w:t xml:space="preserve">ю выбросов в периоды НМУ </w:t>
      </w:r>
      <w:r w:rsidR="004027A4">
        <w:rPr>
          <w:rFonts w:ascii="Times New Roman" w:eastAsia="Times New Roman" w:hAnsi="Times New Roman" w:cs="Times New Roman"/>
          <w:sz w:val="28"/>
          <w:szCs w:val="28"/>
          <w:lang w:eastAsia="ru-RU"/>
        </w:rPr>
        <w:t>уполномоченным органом</w:t>
      </w:r>
      <w:r w:rsidRPr="00D900D8">
        <w:rPr>
          <w:rFonts w:ascii="Times New Roman" w:eastAsia="Times New Roman" w:hAnsi="Times New Roman" w:cs="Times New Roman"/>
          <w:sz w:val="28"/>
          <w:szCs w:val="28"/>
          <w:lang w:eastAsia="ru-RU"/>
        </w:rPr>
        <w:t xml:space="preserve"> в рамках осуществления регионального государственного экологического </w:t>
      </w:r>
      <w:r w:rsidR="005D4403">
        <w:rPr>
          <w:rFonts w:ascii="Times New Roman" w:eastAsia="Times New Roman" w:hAnsi="Times New Roman" w:cs="Times New Roman"/>
          <w:sz w:val="28"/>
          <w:szCs w:val="28"/>
          <w:lang w:eastAsia="ru-RU"/>
        </w:rPr>
        <w:t xml:space="preserve">(контроля) </w:t>
      </w:r>
      <w:r w:rsidRPr="00D900D8">
        <w:rPr>
          <w:rFonts w:ascii="Times New Roman" w:eastAsia="Times New Roman" w:hAnsi="Times New Roman" w:cs="Times New Roman"/>
          <w:sz w:val="28"/>
          <w:szCs w:val="28"/>
          <w:lang w:eastAsia="ru-RU"/>
        </w:rPr>
        <w:lastRenderedPageBreak/>
        <w:t>надзора принимаются меры в соответствии с законодательством Российской Федерации.</w:t>
      </w:r>
    </w:p>
    <w:p w14:paraId="08C83E22" w14:textId="77777777" w:rsidR="00C71ADD" w:rsidRDefault="00C71ADD" w:rsidP="00C71ADD">
      <w:pPr>
        <w:tabs>
          <w:tab w:val="left" w:pos="4125"/>
        </w:tabs>
        <w:spacing w:after="0"/>
        <w:ind w:firstLine="708"/>
        <w:jc w:val="both"/>
        <w:rPr>
          <w:rFonts w:ascii="Times New Roman" w:eastAsia="Times New Roman" w:hAnsi="Times New Roman" w:cs="Times New Roman"/>
          <w:sz w:val="28"/>
          <w:szCs w:val="28"/>
          <w:lang w:eastAsia="ru-RU"/>
        </w:rPr>
      </w:pPr>
    </w:p>
    <w:p w14:paraId="65CC8F22" w14:textId="77777777" w:rsidR="00C50157" w:rsidRDefault="00C50157" w:rsidP="00C50685">
      <w:pPr>
        <w:tabs>
          <w:tab w:val="left" w:pos="4125"/>
        </w:tabs>
        <w:spacing w:after="0"/>
        <w:jc w:val="both"/>
        <w:rPr>
          <w:rFonts w:ascii="Times New Roman" w:eastAsia="Times New Roman" w:hAnsi="Times New Roman" w:cs="Times New Roman"/>
          <w:sz w:val="28"/>
          <w:szCs w:val="28"/>
          <w:lang w:eastAsia="ru-RU"/>
        </w:rPr>
      </w:pPr>
    </w:p>
    <w:p w14:paraId="3F1BD5D1" w14:textId="77777777" w:rsidR="00C50157" w:rsidRDefault="00C50157" w:rsidP="00D900D8">
      <w:pPr>
        <w:tabs>
          <w:tab w:val="left" w:pos="4125"/>
        </w:tabs>
        <w:spacing w:after="0"/>
        <w:ind w:firstLine="708"/>
        <w:jc w:val="both"/>
        <w:rPr>
          <w:rFonts w:ascii="Times New Roman" w:eastAsia="Times New Roman" w:hAnsi="Times New Roman" w:cs="Times New Roman"/>
          <w:sz w:val="28"/>
          <w:szCs w:val="28"/>
          <w:lang w:eastAsia="ru-RU"/>
        </w:rPr>
      </w:pPr>
    </w:p>
    <w:p w14:paraId="45170741" w14:textId="77777777" w:rsidR="00C50157" w:rsidRDefault="00C50157" w:rsidP="00C50157">
      <w:pPr>
        <w:jc w:val="center"/>
        <w:rPr>
          <w:b/>
          <w:sz w:val="28"/>
          <w:szCs w:val="28"/>
        </w:rPr>
      </w:pPr>
      <w:r w:rsidRPr="00D9616C">
        <w:rPr>
          <w:b/>
          <w:sz w:val="28"/>
          <w:szCs w:val="28"/>
        </w:rPr>
        <w:t>[</w:t>
      </w:r>
      <w:r>
        <w:rPr>
          <w:b/>
          <w:sz w:val="28"/>
          <w:szCs w:val="28"/>
          <w:lang w:val="en-US"/>
        </w:rPr>
        <w:t>SIGNERSTAMP</w:t>
      </w:r>
      <w:r w:rsidRPr="00D9616C">
        <w:rPr>
          <w:b/>
          <w:sz w:val="28"/>
          <w:szCs w:val="28"/>
        </w:rPr>
        <w:t>1]</w:t>
      </w:r>
    </w:p>
    <w:p w14:paraId="4E472868" w14:textId="77777777" w:rsidR="00C50157" w:rsidRDefault="00C50157" w:rsidP="00D900D8">
      <w:pPr>
        <w:tabs>
          <w:tab w:val="left" w:pos="4125"/>
        </w:tabs>
        <w:spacing w:after="0"/>
        <w:ind w:firstLine="708"/>
        <w:jc w:val="both"/>
        <w:rPr>
          <w:rFonts w:ascii="Times New Roman" w:eastAsia="Times New Roman" w:hAnsi="Times New Roman" w:cs="Times New Roman"/>
          <w:sz w:val="28"/>
          <w:szCs w:val="28"/>
          <w:lang w:eastAsia="ru-RU"/>
        </w:rPr>
      </w:pPr>
    </w:p>
    <w:p w14:paraId="77D7B138" w14:textId="77777777" w:rsidR="00C50685" w:rsidRDefault="00C50685" w:rsidP="00D900D8">
      <w:pPr>
        <w:tabs>
          <w:tab w:val="left" w:pos="4125"/>
        </w:tabs>
        <w:spacing w:after="0"/>
        <w:ind w:firstLine="708"/>
        <w:jc w:val="both"/>
        <w:rPr>
          <w:rFonts w:ascii="Times New Roman" w:eastAsia="Times New Roman" w:hAnsi="Times New Roman" w:cs="Times New Roman"/>
          <w:sz w:val="28"/>
          <w:szCs w:val="28"/>
          <w:lang w:eastAsia="ru-RU"/>
        </w:rPr>
      </w:pPr>
    </w:p>
    <w:p w14:paraId="0524C9D5" w14:textId="77777777" w:rsidR="00C50685" w:rsidRDefault="00C50685" w:rsidP="00D900D8">
      <w:pPr>
        <w:tabs>
          <w:tab w:val="left" w:pos="4125"/>
        </w:tabs>
        <w:spacing w:after="0"/>
        <w:ind w:firstLine="708"/>
        <w:jc w:val="both"/>
        <w:rPr>
          <w:rFonts w:ascii="Times New Roman" w:eastAsia="Times New Roman" w:hAnsi="Times New Roman" w:cs="Times New Roman"/>
          <w:sz w:val="28"/>
          <w:szCs w:val="28"/>
          <w:lang w:eastAsia="ru-RU"/>
        </w:rPr>
      </w:pPr>
    </w:p>
    <w:p w14:paraId="79357090" w14:textId="77777777" w:rsidR="00C50157" w:rsidRDefault="00C50157" w:rsidP="00C50157">
      <w:pPr>
        <w:tabs>
          <w:tab w:val="left" w:pos="4125"/>
        </w:tabs>
        <w:spacing w:after="0"/>
        <w:jc w:val="both"/>
        <w:rPr>
          <w:rFonts w:ascii="Times New Roman" w:eastAsia="Times New Roman" w:hAnsi="Times New Roman" w:cs="Times New Roman"/>
          <w:sz w:val="28"/>
          <w:szCs w:val="28"/>
          <w:lang w:eastAsia="ru-RU"/>
        </w:rPr>
      </w:pPr>
    </w:p>
    <w:p w14:paraId="0BF5F7F6" w14:textId="77777777" w:rsidR="0077435C" w:rsidRDefault="0077435C" w:rsidP="00C50157">
      <w:pPr>
        <w:tabs>
          <w:tab w:val="left" w:pos="4125"/>
        </w:tabs>
        <w:spacing w:after="0"/>
        <w:jc w:val="both"/>
        <w:rPr>
          <w:rFonts w:ascii="Times New Roman" w:eastAsia="Times New Roman" w:hAnsi="Times New Roman" w:cs="Times New Roman"/>
          <w:sz w:val="28"/>
          <w:szCs w:val="28"/>
          <w:lang w:eastAsia="ru-RU"/>
        </w:rPr>
      </w:pPr>
    </w:p>
    <w:p w14:paraId="1BCEF1BB" w14:textId="77777777" w:rsidR="0077435C" w:rsidRDefault="0077435C" w:rsidP="00C50157">
      <w:pPr>
        <w:tabs>
          <w:tab w:val="left" w:pos="4125"/>
        </w:tabs>
        <w:spacing w:after="0"/>
        <w:jc w:val="both"/>
        <w:rPr>
          <w:rFonts w:ascii="Times New Roman" w:eastAsia="Times New Roman" w:hAnsi="Times New Roman" w:cs="Times New Roman"/>
          <w:sz w:val="28"/>
          <w:szCs w:val="28"/>
          <w:lang w:eastAsia="ru-RU"/>
        </w:rPr>
      </w:pPr>
    </w:p>
    <w:p w14:paraId="7194F281" w14:textId="77777777" w:rsidR="0077435C" w:rsidRDefault="0077435C" w:rsidP="00C50157">
      <w:pPr>
        <w:tabs>
          <w:tab w:val="left" w:pos="4125"/>
        </w:tabs>
        <w:spacing w:after="0"/>
        <w:jc w:val="both"/>
        <w:rPr>
          <w:rFonts w:ascii="Times New Roman" w:eastAsia="Times New Roman" w:hAnsi="Times New Roman" w:cs="Times New Roman"/>
          <w:sz w:val="28"/>
          <w:szCs w:val="28"/>
          <w:lang w:eastAsia="ru-RU"/>
        </w:rPr>
      </w:pPr>
    </w:p>
    <w:p w14:paraId="70C3F210" w14:textId="77777777" w:rsidR="0077435C" w:rsidRDefault="0077435C" w:rsidP="00C50157">
      <w:pPr>
        <w:tabs>
          <w:tab w:val="left" w:pos="4125"/>
        </w:tabs>
        <w:spacing w:after="0"/>
        <w:jc w:val="both"/>
        <w:rPr>
          <w:rFonts w:ascii="Times New Roman" w:eastAsia="Times New Roman" w:hAnsi="Times New Roman" w:cs="Times New Roman"/>
          <w:sz w:val="28"/>
          <w:szCs w:val="28"/>
          <w:lang w:eastAsia="ru-RU"/>
        </w:rPr>
      </w:pPr>
    </w:p>
    <w:p w14:paraId="7A40FBB7" w14:textId="77777777" w:rsidR="0077435C" w:rsidRDefault="0077435C" w:rsidP="00C50157">
      <w:pPr>
        <w:tabs>
          <w:tab w:val="left" w:pos="4125"/>
        </w:tabs>
        <w:spacing w:after="0"/>
        <w:jc w:val="both"/>
        <w:rPr>
          <w:rFonts w:ascii="Times New Roman" w:eastAsia="Times New Roman" w:hAnsi="Times New Roman" w:cs="Times New Roman"/>
          <w:sz w:val="28"/>
          <w:szCs w:val="28"/>
          <w:lang w:eastAsia="ru-RU"/>
        </w:rPr>
      </w:pPr>
    </w:p>
    <w:p w14:paraId="31E514E9" w14:textId="77777777" w:rsidR="0077435C" w:rsidRDefault="0077435C" w:rsidP="00C50157">
      <w:pPr>
        <w:tabs>
          <w:tab w:val="left" w:pos="4125"/>
        </w:tabs>
        <w:spacing w:after="0"/>
        <w:jc w:val="both"/>
        <w:rPr>
          <w:rFonts w:ascii="Times New Roman" w:eastAsia="Times New Roman" w:hAnsi="Times New Roman" w:cs="Times New Roman"/>
          <w:sz w:val="28"/>
          <w:szCs w:val="28"/>
          <w:lang w:eastAsia="ru-RU"/>
        </w:rPr>
      </w:pPr>
    </w:p>
    <w:p w14:paraId="4797983B" w14:textId="77777777" w:rsidR="0077435C" w:rsidRDefault="0077435C" w:rsidP="00C50157">
      <w:pPr>
        <w:tabs>
          <w:tab w:val="left" w:pos="4125"/>
        </w:tabs>
        <w:spacing w:after="0"/>
        <w:jc w:val="both"/>
        <w:rPr>
          <w:rFonts w:ascii="Times New Roman" w:eastAsia="Times New Roman" w:hAnsi="Times New Roman" w:cs="Times New Roman"/>
          <w:sz w:val="28"/>
          <w:szCs w:val="28"/>
          <w:lang w:eastAsia="ru-RU"/>
        </w:rPr>
      </w:pPr>
    </w:p>
    <w:p w14:paraId="3631B4EF" w14:textId="77777777" w:rsidR="0077435C" w:rsidRDefault="0077435C" w:rsidP="00C50157">
      <w:pPr>
        <w:tabs>
          <w:tab w:val="left" w:pos="4125"/>
        </w:tabs>
        <w:spacing w:after="0"/>
        <w:jc w:val="both"/>
        <w:rPr>
          <w:rFonts w:ascii="Times New Roman" w:eastAsia="Times New Roman" w:hAnsi="Times New Roman" w:cs="Times New Roman"/>
          <w:sz w:val="28"/>
          <w:szCs w:val="28"/>
          <w:lang w:eastAsia="ru-RU"/>
        </w:rPr>
      </w:pPr>
    </w:p>
    <w:p w14:paraId="408CFAD6" w14:textId="77777777" w:rsidR="0077435C" w:rsidRDefault="0077435C" w:rsidP="00C50157">
      <w:pPr>
        <w:tabs>
          <w:tab w:val="left" w:pos="4125"/>
        </w:tabs>
        <w:spacing w:after="0"/>
        <w:jc w:val="both"/>
        <w:rPr>
          <w:rFonts w:ascii="Times New Roman" w:eastAsia="Times New Roman" w:hAnsi="Times New Roman" w:cs="Times New Roman"/>
          <w:sz w:val="28"/>
          <w:szCs w:val="28"/>
          <w:lang w:eastAsia="ru-RU"/>
        </w:rPr>
      </w:pPr>
    </w:p>
    <w:p w14:paraId="6BC74F42" w14:textId="77777777" w:rsidR="0077435C" w:rsidRDefault="0077435C" w:rsidP="00C50157">
      <w:pPr>
        <w:tabs>
          <w:tab w:val="left" w:pos="4125"/>
        </w:tabs>
        <w:spacing w:after="0"/>
        <w:jc w:val="both"/>
        <w:rPr>
          <w:rFonts w:ascii="Times New Roman" w:eastAsia="Times New Roman" w:hAnsi="Times New Roman" w:cs="Times New Roman"/>
          <w:sz w:val="28"/>
          <w:szCs w:val="28"/>
          <w:lang w:eastAsia="ru-RU"/>
        </w:rPr>
      </w:pPr>
    </w:p>
    <w:p w14:paraId="0DC79491" w14:textId="77777777" w:rsidR="0077435C" w:rsidRDefault="0077435C" w:rsidP="00C50157">
      <w:pPr>
        <w:tabs>
          <w:tab w:val="left" w:pos="4125"/>
        </w:tabs>
        <w:spacing w:after="0"/>
        <w:jc w:val="both"/>
        <w:rPr>
          <w:rFonts w:ascii="Times New Roman" w:eastAsia="Times New Roman" w:hAnsi="Times New Roman" w:cs="Times New Roman"/>
          <w:sz w:val="28"/>
          <w:szCs w:val="28"/>
          <w:lang w:eastAsia="ru-RU"/>
        </w:rPr>
      </w:pPr>
    </w:p>
    <w:p w14:paraId="276D0486" w14:textId="77777777" w:rsidR="0077435C" w:rsidRDefault="0077435C" w:rsidP="00C50157">
      <w:pPr>
        <w:tabs>
          <w:tab w:val="left" w:pos="4125"/>
        </w:tabs>
        <w:spacing w:after="0"/>
        <w:jc w:val="both"/>
        <w:rPr>
          <w:rFonts w:ascii="Times New Roman" w:eastAsia="Times New Roman" w:hAnsi="Times New Roman" w:cs="Times New Roman"/>
          <w:sz w:val="28"/>
          <w:szCs w:val="28"/>
          <w:lang w:eastAsia="ru-RU"/>
        </w:rPr>
      </w:pPr>
    </w:p>
    <w:p w14:paraId="45144434" w14:textId="77777777" w:rsidR="0077435C" w:rsidRDefault="0077435C" w:rsidP="00C50157">
      <w:pPr>
        <w:tabs>
          <w:tab w:val="left" w:pos="4125"/>
        </w:tabs>
        <w:spacing w:after="0"/>
        <w:jc w:val="both"/>
        <w:rPr>
          <w:rFonts w:ascii="Times New Roman" w:eastAsia="Times New Roman" w:hAnsi="Times New Roman" w:cs="Times New Roman"/>
          <w:sz w:val="28"/>
          <w:szCs w:val="28"/>
          <w:lang w:eastAsia="ru-RU"/>
        </w:rPr>
      </w:pPr>
    </w:p>
    <w:p w14:paraId="73D8502D" w14:textId="77777777" w:rsidR="0077435C" w:rsidRDefault="0077435C" w:rsidP="00C50157">
      <w:pPr>
        <w:tabs>
          <w:tab w:val="left" w:pos="4125"/>
        </w:tabs>
        <w:spacing w:after="0"/>
        <w:jc w:val="both"/>
        <w:rPr>
          <w:rFonts w:ascii="Times New Roman" w:eastAsia="Times New Roman" w:hAnsi="Times New Roman" w:cs="Times New Roman"/>
          <w:sz w:val="28"/>
          <w:szCs w:val="28"/>
          <w:lang w:eastAsia="ru-RU"/>
        </w:rPr>
      </w:pPr>
    </w:p>
    <w:p w14:paraId="36BF3087" w14:textId="77777777" w:rsidR="0077435C" w:rsidRDefault="0077435C" w:rsidP="00C50157">
      <w:pPr>
        <w:tabs>
          <w:tab w:val="left" w:pos="4125"/>
        </w:tabs>
        <w:spacing w:after="0"/>
        <w:jc w:val="both"/>
        <w:rPr>
          <w:rFonts w:ascii="Times New Roman" w:eastAsia="Times New Roman" w:hAnsi="Times New Roman" w:cs="Times New Roman"/>
          <w:sz w:val="28"/>
          <w:szCs w:val="28"/>
          <w:lang w:eastAsia="ru-RU"/>
        </w:rPr>
      </w:pPr>
    </w:p>
    <w:p w14:paraId="4DD7F064" w14:textId="77777777" w:rsidR="0077435C" w:rsidRDefault="0077435C" w:rsidP="00C50157">
      <w:pPr>
        <w:tabs>
          <w:tab w:val="left" w:pos="4125"/>
        </w:tabs>
        <w:spacing w:after="0"/>
        <w:jc w:val="both"/>
        <w:rPr>
          <w:rFonts w:ascii="Times New Roman" w:eastAsia="Times New Roman" w:hAnsi="Times New Roman" w:cs="Times New Roman"/>
          <w:sz w:val="28"/>
          <w:szCs w:val="28"/>
          <w:lang w:eastAsia="ru-RU"/>
        </w:rPr>
      </w:pPr>
    </w:p>
    <w:p w14:paraId="30F74E10" w14:textId="77777777" w:rsidR="0077435C" w:rsidRDefault="0077435C" w:rsidP="00C50157">
      <w:pPr>
        <w:tabs>
          <w:tab w:val="left" w:pos="4125"/>
        </w:tabs>
        <w:spacing w:after="0"/>
        <w:jc w:val="both"/>
        <w:rPr>
          <w:rFonts w:ascii="Times New Roman" w:eastAsia="Times New Roman" w:hAnsi="Times New Roman" w:cs="Times New Roman"/>
          <w:sz w:val="28"/>
          <w:szCs w:val="28"/>
          <w:lang w:eastAsia="ru-RU"/>
        </w:rPr>
      </w:pPr>
    </w:p>
    <w:p w14:paraId="67CCA761" w14:textId="77777777" w:rsidR="0077435C" w:rsidRDefault="0077435C" w:rsidP="00C50157">
      <w:pPr>
        <w:tabs>
          <w:tab w:val="left" w:pos="4125"/>
        </w:tabs>
        <w:spacing w:after="0"/>
        <w:jc w:val="both"/>
        <w:rPr>
          <w:rFonts w:ascii="Times New Roman" w:eastAsia="Times New Roman" w:hAnsi="Times New Roman" w:cs="Times New Roman"/>
          <w:sz w:val="28"/>
          <w:szCs w:val="28"/>
          <w:lang w:eastAsia="ru-RU"/>
        </w:rPr>
      </w:pPr>
    </w:p>
    <w:p w14:paraId="360217AE" w14:textId="77777777" w:rsidR="0077435C" w:rsidRDefault="0077435C" w:rsidP="00C50157">
      <w:pPr>
        <w:tabs>
          <w:tab w:val="left" w:pos="4125"/>
        </w:tabs>
        <w:spacing w:after="0"/>
        <w:jc w:val="both"/>
        <w:rPr>
          <w:rFonts w:ascii="Times New Roman" w:eastAsia="Times New Roman" w:hAnsi="Times New Roman" w:cs="Times New Roman"/>
          <w:sz w:val="28"/>
          <w:szCs w:val="28"/>
          <w:lang w:eastAsia="ru-RU"/>
        </w:rPr>
      </w:pPr>
    </w:p>
    <w:p w14:paraId="570C19EB" w14:textId="77777777" w:rsidR="0077435C" w:rsidRDefault="0077435C" w:rsidP="00C50157">
      <w:pPr>
        <w:tabs>
          <w:tab w:val="left" w:pos="4125"/>
        </w:tabs>
        <w:spacing w:after="0"/>
        <w:jc w:val="both"/>
        <w:rPr>
          <w:rFonts w:ascii="Times New Roman" w:eastAsia="Times New Roman" w:hAnsi="Times New Roman" w:cs="Times New Roman"/>
          <w:sz w:val="28"/>
          <w:szCs w:val="28"/>
          <w:lang w:eastAsia="ru-RU"/>
        </w:rPr>
      </w:pPr>
    </w:p>
    <w:p w14:paraId="0AE0847C" w14:textId="77777777" w:rsidR="0077435C" w:rsidRDefault="0077435C" w:rsidP="00C50157">
      <w:pPr>
        <w:tabs>
          <w:tab w:val="left" w:pos="4125"/>
        </w:tabs>
        <w:spacing w:after="0"/>
        <w:jc w:val="both"/>
        <w:rPr>
          <w:rFonts w:ascii="Times New Roman" w:eastAsia="Times New Roman" w:hAnsi="Times New Roman" w:cs="Times New Roman"/>
          <w:sz w:val="28"/>
          <w:szCs w:val="28"/>
          <w:lang w:eastAsia="ru-RU"/>
        </w:rPr>
      </w:pPr>
    </w:p>
    <w:p w14:paraId="619935F9" w14:textId="77777777" w:rsidR="0077435C" w:rsidRDefault="0077435C" w:rsidP="00C50157">
      <w:pPr>
        <w:tabs>
          <w:tab w:val="left" w:pos="4125"/>
        </w:tabs>
        <w:spacing w:after="0"/>
        <w:jc w:val="both"/>
        <w:rPr>
          <w:rFonts w:ascii="Times New Roman" w:eastAsia="Times New Roman" w:hAnsi="Times New Roman" w:cs="Times New Roman"/>
          <w:sz w:val="28"/>
          <w:szCs w:val="28"/>
          <w:lang w:eastAsia="ru-RU"/>
        </w:rPr>
      </w:pPr>
    </w:p>
    <w:p w14:paraId="36F3548A" w14:textId="77777777" w:rsidR="0077435C" w:rsidRDefault="0077435C" w:rsidP="00C50157">
      <w:pPr>
        <w:tabs>
          <w:tab w:val="left" w:pos="4125"/>
        </w:tabs>
        <w:spacing w:after="0"/>
        <w:jc w:val="both"/>
        <w:rPr>
          <w:rFonts w:ascii="Times New Roman" w:eastAsia="Times New Roman" w:hAnsi="Times New Roman" w:cs="Times New Roman"/>
          <w:sz w:val="28"/>
          <w:szCs w:val="28"/>
          <w:lang w:eastAsia="ru-RU"/>
        </w:rPr>
      </w:pPr>
    </w:p>
    <w:p w14:paraId="67A613AD" w14:textId="77777777" w:rsidR="0077435C" w:rsidRDefault="0077435C" w:rsidP="00C50157">
      <w:pPr>
        <w:tabs>
          <w:tab w:val="left" w:pos="4125"/>
        </w:tabs>
        <w:spacing w:after="0"/>
        <w:jc w:val="both"/>
        <w:rPr>
          <w:rFonts w:ascii="Times New Roman" w:eastAsia="Times New Roman" w:hAnsi="Times New Roman" w:cs="Times New Roman"/>
          <w:sz w:val="28"/>
          <w:szCs w:val="28"/>
          <w:lang w:eastAsia="ru-RU"/>
        </w:rPr>
      </w:pPr>
    </w:p>
    <w:p w14:paraId="68BE948D" w14:textId="77777777" w:rsidR="0077435C" w:rsidRDefault="0077435C" w:rsidP="00C50157">
      <w:pPr>
        <w:tabs>
          <w:tab w:val="left" w:pos="4125"/>
        </w:tabs>
        <w:spacing w:after="0"/>
        <w:jc w:val="both"/>
        <w:rPr>
          <w:rFonts w:ascii="Times New Roman" w:eastAsia="Times New Roman" w:hAnsi="Times New Roman" w:cs="Times New Roman"/>
          <w:sz w:val="28"/>
          <w:szCs w:val="28"/>
          <w:lang w:eastAsia="ru-RU"/>
        </w:rPr>
      </w:pPr>
    </w:p>
    <w:p w14:paraId="5F0E14CB" w14:textId="77777777" w:rsidR="0077435C" w:rsidRDefault="0077435C" w:rsidP="00C50157">
      <w:pPr>
        <w:tabs>
          <w:tab w:val="left" w:pos="4125"/>
        </w:tabs>
        <w:spacing w:after="0"/>
        <w:jc w:val="both"/>
        <w:rPr>
          <w:rFonts w:ascii="Times New Roman" w:eastAsia="Times New Roman" w:hAnsi="Times New Roman" w:cs="Times New Roman"/>
          <w:sz w:val="28"/>
          <w:szCs w:val="28"/>
          <w:lang w:eastAsia="ru-RU"/>
        </w:rPr>
      </w:pPr>
    </w:p>
    <w:p w14:paraId="5A71FF93" w14:textId="77777777" w:rsidR="0077435C" w:rsidRDefault="0077435C" w:rsidP="00C50157">
      <w:pPr>
        <w:tabs>
          <w:tab w:val="left" w:pos="4125"/>
        </w:tabs>
        <w:spacing w:after="0"/>
        <w:jc w:val="both"/>
        <w:rPr>
          <w:rFonts w:ascii="Times New Roman" w:eastAsia="Times New Roman" w:hAnsi="Times New Roman" w:cs="Times New Roman"/>
          <w:sz w:val="28"/>
          <w:szCs w:val="28"/>
          <w:lang w:eastAsia="ru-RU"/>
        </w:rPr>
      </w:pPr>
    </w:p>
    <w:p w14:paraId="1419B71C" w14:textId="77777777" w:rsidR="0077435C" w:rsidRDefault="0077435C" w:rsidP="00C50157">
      <w:pPr>
        <w:tabs>
          <w:tab w:val="left" w:pos="4125"/>
        </w:tabs>
        <w:spacing w:after="0"/>
        <w:jc w:val="both"/>
        <w:rPr>
          <w:rFonts w:ascii="Times New Roman" w:eastAsia="Times New Roman" w:hAnsi="Times New Roman" w:cs="Times New Roman"/>
          <w:sz w:val="28"/>
          <w:szCs w:val="28"/>
          <w:lang w:eastAsia="ru-RU"/>
        </w:rPr>
      </w:pPr>
    </w:p>
    <w:p w14:paraId="406D0826" w14:textId="77777777" w:rsidR="0077435C" w:rsidRDefault="0077435C" w:rsidP="00C50157">
      <w:pPr>
        <w:tabs>
          <w:tab w:val="left" w:pos="4125"/>
        </w:tabs>
        <w:spacing w:after="0"/>
        <w:jc w:val="both"/>
        <w:rPr>
          <w:rFonts w:ascii="Times New Roman" w:eastAsia="Times New Roman" w:hAnsi="Times New Roman" w:cs="Times New Roman"/>
          <w:sz w:val="28"/>
          <w:szCs w:val="28"/>
          <w:lang w:eastAsia="ru-RU"/>
        </w:rPr>
      </w:pPr>
    </w:p>
    <w:p w14:paraId="3D049E41" w14:textId="77777777" w:rsidR="0077435C" w:rsidRDefault="0077435C" w:rsidP="00C50157">
      <w:pPr>
        <w:tabs>
          <w:tab w:val="left" w:pos="4125"/>
        </w:tabs>
        <w:spacing w:after="0"/>
        <w:jc w:val="both"/>
        <w:rPr>
          <w:rFonts w:ascii="Times New Roman" w:eastAsia="Times New Roman" w:hAnsi="Times New Roman" w:cs="Times New Roman"/>
          <w:sz w:val="28"/>
          <w:szCs w:val="28"/>
          <w:lang w:eastAsia="ru-RU"/>
        </w:rPr>
      </w:pPr>
    </w:p>
    <w:p w14:paraId="7E093392" w14:textId="77777777" w:rsidR="0077435C" w:rsidRPr="00D900D8" w:rsidRDefault="0077435C" w:rsidP="00C50157">
      <w:pPr>
        <w:tabs>
          <w:tab w:val="left" w:pos="4125"/>
        </w:tabs>
        <w:spacing w:after="0"/>
        <w:jc w:val="both"/>
        <w:rPr>
          <w:rFonts w:ascii="Times New Roman" w:eastAsia="Times New Roman" w:hAnsi="Times New Roman" w:cs="Times New Roman"/>
          <w:sz w:val="28"/>
          <w:szCs w:val="28"/>
          <w:lang w:eastAsia="ru-RU"/>
        </w:rPr>
      </w:pPr>
    </w:p>
    <w:p w14:paraId="2E22AB31" w14:textId="330BB9C9" w:rsidR="00D900D8" w:rsidRPr="00D900D8" w:rsidRDefault="00D900D8" w:rsidP="004027A4">
      <w:pPr>
        <w:tabs>
          <w:tab w:val="left" w:pos="4962"/>
        </w:tabs>
        <w:spacing w:after="0"/>
        <w:ind w:left="1843" w:firstLine="1133"/>
        <w:jc w:val="center"/>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lastRenderedPageBreak/>
        <w:t xml:space="preserve">Приложение </w:t>
      </w:r>
      <w:r w:rsidR="004027A4">
        <w:rPr>
          <w:rFonts w:ascii="Times New Roman" w:eastAsia="Times New Roman" w:hAnsi="Times New Roman" w:cs="Times New Roman"/>
          <w:sz w:val="28"/>
          <w:szCs w:val="28"/>
          <w:lang w:eastAsia="ru-RU"/>
        </w:rPr>
        <w:t>№</w:t>
      </w:r>
      <w:r w:rsidRPr="00D900D8">
        <w:rPr>
          <w:rFonts w:ascii="Times New Roman" w:eastAsia="Times New Roman" w:hAnsi="Times New Roman" w:cs="Times New Roman"/>
          <w:sz w:val="28"/>
          <w:szCs w:val="28"/>
          <w:lang w:eastAsia="ru-RU"/>
        </w:rPr>
        <w:t xml:space="preserve"> 1</w:t>
      </w:r>
    </w:p>
    <w:p w14:paraId="030E5238" w14:textId="642436A6" w:rsidR="00D900D8" w:rsidRPr="00D900D8" w:rsidRDefault="00D900D8" w:rsidP="004027A4">
      <w:pPr>
        <w:tabs>
          <w:tab w:val="left" w:pos="4962"/>
        </w:tabs>
        <w:spacing w:after="0"/>
        <w:ind w:left="1843" w:firstLine="1133"/>
        <w:jc w:val="center"/>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 xml:space="preserve">к Порядку проведения </w:t>
      </w:r>
      <w:r w:rsidR="004027A4">
        <w:rPr>
          <w:rFonts w:ascii="Times New Roman" w:eastAsia="Times New Roman" w:hAnsi="Times New Roman" w:cs="Times New Roman"/>
          <w:sz w:val="28"/>
          <w:szCs w:val="28"/>
          <w:lang w:eastAsia="ru-RU"/>
        </w:rPr>
        <w:t>мероприятий</w:t>
      </w:r>
    </w:p>
    <w:p w14:paraId="5774D288" w14:textId="77777777" w:rsidR="00D900D8" w:rsidRPr="00D900D8" w:rsidRDefault="00D900D8" w:rsidP="004027A4">
      <w:pPr>
        <w:tabs>
          <w:tab w:val="left" w:pos="4962"/>
        </w:tabs>
        <w:spacing w:after="0"/>
        <w:ind w:left="1843" w:firstLine="1133"/>
        <w:jc w:val="center"/>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по регулированию выбросов загрязняющих</w:t>
      </w:r>
    </w:p>
    <w:p w14:paraId="37BDA159" w14:textId="77777777" w:rsidR="00D900D8" w:rsidRPr="00D900D8" w:rsidRDefault="00D900D8" w:rsidP="004027A4">
      <w:pPr>
        <w:tabs>
          <w:tab w:val="left" w:pos="4962"/>
        </w:tabs>
        <w:spacing w:after="0"/>
        <w:ind w:left="1843" w:firstLine="1133"/>
        <w:jc w:val="center"/>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веществ в атмосферный воздух в периоды</w:t>
      </w:r>
    </w:p>
    <w:p w14:paraId="00E39A12" w14:textId="77777777" w:rsidR="00D900D8" w:rsidRPr="00D900D8" w:rsidRDefault="00D900D8" w:rsidP="004027A4">
      <w:pPr>
        <w:tabs>
          <w:tab w:val="left" w:pos="4962"/>
        </w:tabs>
        <w:spacing w:after="0"/>
        <w:ind w:left="1843" w:firstLine="1133"/>
        <w:jc w:val="center"/>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неблагоприятных метеорологических условий</w:t>
      </w:r>
    </w:p>
    <w:p w14:paraId="369A43A3" w14:textId="77777777" w:rsidR="00D900D8" w:rsidRPr="00D900D8" w:rsidRDefault="00D900D8" w:rsidP="004027A4">
      <w:pPr>
        <w:tabs>
          <w:tab w:val="left" w:pos="4962"/>
        </w:tabs>
        <w:spacing w:after="0"/>
        <w:ind w:left="1843" w:firstLine="1133"/>
        <w:jc w:val="center"/>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на территории Республики Дагестан</w:t>
      </w:r>
    </w:p>
    <w:p w14:paraId="5721864D"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p w14:paraId="39D4736A" w14:textId="77777777" w:rsidR="004027A4" w:rsidRDefault="004027A4" w:rsidP="004027A4">
      <w:pPr>
        <w:tabs>
          <w:tab w:val="left" w:pos="4125"/>
        </w:tabs>
        <w:spacing w:after="0"/>
        <w:ind w:firstLine="708"/>
        <w:jc w:val="center"/>
        <w:rPr>
          <w:rFonts w:ascii="Times New Roman" w:eastAsia="Times New Roman" w:hAnsi="Times New Roman" w:cs="Times New Roman"/>
          <w:sz w:val="28"/>
          <w:szCs w:val="28"/>
          <w:lang w:eastAsia="ru-RU"/>
        </w:rPr>
      </w:pPr>
    </w:p>
    <w:p w14:paraId="3C2A2538" w14:textId="5C516675" w:rsidR="00D900D8" w:rsidRPr="00D900D8" w:rsidRDefault="00D900D8" w:rsidP="004027A4">
      <w:pPr>
        <w:tabs>
          <w:tab w:val="left" w:pos="4125"/>
        </w:tabs>
        <w:spacing w:after="0"/>
        <w:ind w:firstLine="708"/>
        <w:jc w:val="center"/>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ФОРМА</w:t>
      </w:r>
    </w:p>
    <w:p w14:paraId="37E2A8BD" w14:textId="77777777" w:rsidR="00D900D8" w:rsidRPr="00D900D8" w:rsidRDefault="00D900D8" w:rsidP="004027A4">
      <w:pPr>
        <w:tabs>
          <w:tab w:val="left" w:pos="4125"/>
        </w:tabs>
        <w:spacing w:after="0"/>
        <w:ind w:firstLine="708"/>
        <w:jc w:val="center"/>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ЖУРНАЛА ДЛЯ ЗАПИСИ ПРЕДУПРЕЖДЕНИЙ О НЕБЛАГОПРИЯТНЫХ</w:t>
      </w:r>
    </w:p>
    <w:p w14:paraId="0D703ADF" w14:textId="77777777" w:rsidR="00D900D8" w:rsidRPr="00D900D8" w:rsidRDefault="00D900D8" w:rsidP="004027A4">
      <w:pPr>
        <w:tabs>
          <w:tab w:val="left" w:pos="4125"/>
        </w:tabs>
        <w:spacing w:after="0"/>
        <w:ind w:firstLine="708"/>
        <w:jc w:val="center"/>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МЕТЕОРОЛОГИЧЕСКИХ УСЛОВИЯХ (НМУ)</w:t>
      </w:r>
    </w:p>
    <w:p w14:paraId="258F392E" w14:textId="77777777" w:rsidR="00D900D8" w:rsidRPr="00D900D8" w:rsidRDefault="00D900D8" w:rsidP="006F15B9">
      <w:pPr>
        <w:tabs>
          <w:tab w:val="left" w:pos="4125"/>
        </w:tabs>
        <w:spacing w:after="0"/>
        <w:ind w:firstLine="708"/>
        <w:rPr>
          <w:rFonts w:ascii="Times New Roman" w:eastAsia="Times New Roman" w:hAnsi="Times New Roman" w:cs="Times New Roman"/>
          <w:sz w:val="28"/>
          <w:szCs w:val="28"/>
          <w:lang w:eastAsia="ru-RU"/>
        </w:rPr>
      </w:pPr>
    </w:p>
    <w:p w14:paraId="4230CE04" w14:textId="77777777" w:rsid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p w14:paraId="1EF08561" w14:textId="77777777" w:rsidR="00C50157" w:rsidRPr="00C50157" w:rsidRDefault="00C50157" w:rsidP="00C50157">
      <w:pPr>
        <w:rPr>
          <w:rFonts w:ascii="Times New Roman" w:eastAsia="Times New Roman" w:hAnsi="Times New Roman" w:cs="Times New Roman"/>
          <w:sz w:val="28"/>
          <w:szCs w:val="28"/>
          <w:lang w:eastAsia="ru-RU"/>
        </w:rPr>
      </w:pPr>
    </w:p>
    <w:p w14:paraId="19CFF6B2" w14:textId="77777777" w:rsidR="00C50157" w:rsidRPr="00C50157" w:rsidRDefault="00C50157" w:rsidP="00C50157">
      <w:pPr>
        <w:rPr>
          <w:rFonts w:ascii="Times New Roman" w:eastAsia="Times New Roman" w:hAnsi="Times New Roman" w:cs="Times New Roman"/>
          <w:sz w:val="28"/>
          <w:szCs w:val="28"/>
          <w:lang w:eastAsia="ru-RU"/>
        </w:rPr>
      </w:pPr>
    </w:p>
    <w:p w14:paraId="27AB9B12" w14:textId="77777777" w:rsidR="00C50157" w:rsidRPr="00C50157" w:rsidRDefault="00C50157" w:rsidP="00C50157">
      <w:pPr>
        <w:rPr>
          <w:rFonts w:ascii="Times New Roman" w:eastAsia="Times New Roman" w:hAnsi="Times New Roman" w:cs="Times New Roman"/>
          <w:sz w:val="28"/>
          <w:szCs w:val="28"/>
          <w:lang w:eastAsia="ru-RU"/>
        </w:rPr>
      </w:pPr>
    </w:p>
    <w:p w14:paraId="385C24F1" w14:textId="77777777" w:rsidR="00C50157" w:rsidRPr="00C50157" w:rsidRDefault="00C50157" w:rsidP="00C50157">
      <w:pPr>
        <w:rPr>
          <w:rFonts w:ascii="Times New Roman" w:eastAsia="Times New Roman" w:hAnsi="Times New Roman" w:cs="Times New Roman"/>
          <w:sz w:val="28"/>
          <w:szCs w:val="28"/>
          <w:lang w:eastAsia="ru-RU"/>
        </w:rPr>
      </w:pPr>
    </w:p>
    <w:p w14:paraId="6045B1FC" w14:textId="77777777" w:rsidR="00C50157" w:rsidRPr="00C50157" w:rsidRDefault="00C50157" w:rsidP="00C50157">
      <w:pPr>
        <w:rPr>
          <w:rFonts w:ascii="Times New Roman" w:eastAsia="Times New Roman" w:hAnsi="Times New Roman" w:cs="Times New Roman"/>
          <w:sz w:val="28"/>
          <w:szCs w:val="28"/>
          <w:lang w:eastAsia="ru-RU"/>
        </w:rPr>
      </w:pPr>
    </w:p>
    <w:p w14:paraId="1D47FA91" w14:textId="77777777" w:rsidR="00C50157" w:rsidRPr="00C50157" w:rsidRDefault="00C50157" w:rsidP="00C50157">
      <w:pPr>
        <w:rPr>
          <w:rFonts w:ascii="Times New Roman" w:eastAsia="Times New Roman" w:hAnsi="Times New Roman" w:cs="Times New Roman"/>
          <w:sz w:val="28"/>
          <w:szCs w:val="28"/>
          <w:lang w:eastAsia="ru-RU"/>
        </w:rPr>
      </w:pPr>
    </w:p>
    <w:p w14:paraId="395CF115" w14:textId="77777777" w:rsidR="00C50157" w:rsidRPr="00C50157" w:rsidRDefault="00C50157" w:rsidP="00C50157">
      <w:pPr>
        <w:rPr>
          <w:rFonts w:ascii="Times New Roman" w:eastAsia="Times New Roman" w:hAnsi="Times New Roman" w:cs="Times New Roman"/>
          <w:sz w:val="28"/>
          <w:szCs w:val="28"/>
          <w:lang w:eastAsia="ru-RU"/>
        </w:rPr>
      </w:pPr>
    </w:p>
    <w:p w14:paraId="46BA28C0" w14:textId="77777777" w:rsidR="00C50157" w:rsidRPr="00C50157" w:rsidRDefault="00C50157" w:rsidP="00C50157">
      <w:pPr>
        <w:rPr>
          <w:rFonts w:ascii="Times New Roman" w:eastAsia="Times New Roman" w:hAnsi="Times New Roman" w:cs="Times New Roman"/>
          <w:sz w:val="28"/>
          <w:szCs w:val="28"/>
          <w:lang w:eastAsia="ru-RU"/>
        </w:rPr>
      </w:pPr>
    </w:p>
    <w:p w14:paraId="7403FAC1" w14:textId="77777777" w:rsidR="00C50157" w:rsidRPr="00C50157" w:rsidRDefault="00C50157" w:rsidP="00C50157">
      <w:pPr>
        <w:rPr>
          <w:rFonts w:ascii="Times New Roman" w:eastAsia="Times New Roman" w:hAnsi="Times New Roman" w:cs="Times New Roman"/>
          <w:sz w:val="28"/>
          <w:szCs w:val="28"/>
          <w:lang w:eastAsia="ru-RU"/>
        </w:rPr>
      </w:pPr>
    </w:p>
    <w:p w14:paraId="3AD42BCD" w14:textId="77777777" w:rsidR="00C50157" w:rsidRPr="00C50157" w:rsidRDefault="00C50157" w:rsidP="00C50157">
      <w:pPr>
        <w:rPr>
          <w:rFonts w:ascii="Times New Roman" w:eastAsia="Times New Roman" w:hAnsi="Times New Roman" w:cs="Times New Roman"/>
          <w:sz w:val="28"/>
          <w:szCs w:val="28"/>
          <w:lang w:eastAsia="ru-RU"/>
        </w:rPr>
      </w:pPr>
    </w:p>
    <w:p w14:paraId="5866D8D5" w14:textId="77777777" w:rsidR="00C50157" w:rsidRPr="00C50157" w:rsidRDefault="00C50157" w:rsidP="00C50157">
      <w:pPr>
        <w:rPr>
          <w:rFonts w:ascii="Times New Roman" w:eastAsia="Times New Roman" w:hAnsi="Times New Roman" w:cs="Times New Roman"/>
          <w:sz w:val="28"/>
          <w:szCs w:val="28"/>
          <w:lang w:eastAsia="ru-RU"/>
        </w:rPr>
      </w:pPr>
    </w:p>
    <w:p w14:paraId="1EBA146A" w14:textId="77777777" w:rsidR="00C50157" w:rsidRPr="00C50157" w:rsidRDefault="00C50157" w:rsidP="00C50157">
      <w:pPr>
        <w:rPr>
          <w:rFonts w:ascii="Times New Roman" w:eastAsia="Times New Roman" w:hAnsi="Times New Roman" w:cs="Times New Roman"/>
          <w:sz w:val="28"/>
          <w:szCs w:val="28"/>
          <w:lang w:eastAsia="ru-RU"/>
        </w:rPr>
      </w:pPr>
    </w:p>
    <w:p w14:paraId="2098DE53" w14:textId="77777777" w:rsidR="00C50157" w:rsidRPr="00C50157" w:rsidRDefault="00C50157" w:rsidP="00C50157">
      <w:pPr>
        <w:rPr>
          <w:rFonts w:ascii="Times New Roman" w:eastAsia="Times New Roman" w:hAnsi="Times New Roman" w:cs="Times New Roman"/>
          <w:sz w:val="28"/>
          <w:szCs w:val="28"/>
          <w:lang w:eastAsia="ru-RU"/>
        </w:rPr>
      </w:pPr>
    </w:p>
    <w:p w14:paraId="4500302D" w14:textId="77777777" w:rsidR="00C50157" w:rsidRDefault="00C50157" w:rsidP="00C50157">
      <w:pPr>
        <w:rPr>
          <w:rFonts w:ascii="Times New Roman" w:eastAsia="Times New Roman" w:hAnsi="Times New Roman" w:cs="Times New Roman"/>
          <w:sz w:val="28"/>
          <w:szCs w:val="28"/>
          <w:lang w:eastAsia="ru-RU"/>
        </w:rPr>
      </w:pPr>
    </w:p>
    <w:p w14:paraId="7B6BDEB1" w14:textId="5B8A2A39" w:rsidR="00C50157" w:rsidRDefault="00C50157" w:rsidP="00C50157">
      <w:pPr>
        <w:tabs>
          <w:tab w:val="left" w:pos="5925"/>
        </w:tabs>
        <w:rPr>
          <w:rFonts w:ascii="Times New Roman" w:eastAsia="Times New Roman" w:hAnsi="Times New Roman" w:cs="Times New Roman"/>
          <w:sz w:val="28"/>
          <w:szCs w:val="28"/>
          <w:lang w:eastAsia="ru-RU"/>
        </w:rPr>
      </w:pPr>
    </w:p>
    <w:p w14:paraId="02916E16" w14:textId="744B2010" w:rsidR="00C50157" w:rsidRPr="00C50157" w:rsidRDefault="00C50157" w:rsidP="00C50157">
      <w:pPr>
        <w:tabs>
          <w:tab w:val="left" w:pos="5925"/>
        </w:tabs>
        <w:rPr>
          <w:rFonts w:ascii="Times New Roman" w:eastAsia="Times New Roman" w:hAnsi="Times New Roman" w:cs="Times New Roman"/>
          <w:sz w:val="28"/>
          <w:szCs w:val="28"/>
          <w:lang w:eastAsia="ru-RU"/>
        </w:rPr>
        <w:sectPr w:rsidR="00C50157" w:rsidRPr="00C50157" w:rsidSect="00D900D8">
          <w:pgSz w:w="11905" w:h="16838"/>
          <w:pgMar w:top="1134" w:right="1246" w:bottom="1134" w:left="1588" w:header="0" w:footer="0" w:gutter="0"/>
          <w:cols w:space="720"/>
          <w:noEndnote/>
        </w:sectPr>
      </w:pPr>
      <w:r>
        <w:rPr>
          <w:rFonts w:ascii="Times New Roman" w:eastAsia="Times New Roman" w:hAnsi="Times New Roman" w:cs="Times New Roman"/>
          <w:sz w:val="28"/>
          <w:szCs w:val="28"/>
          <w:lang w:eastAsia="ru-RU"/>
        </w:rPr>
        <w:tab/>
      </w:r>
    </w:p>
    <w:tbl>
      <w:tblPr>
        <w:tblW w:w="9879" w:type="dxa"/>
        <w:tblInd w:w="-147" w:type="dxa"/>
        <w:tblLayout w:type="fixed"/>
        <w:tblCellMar>
          <w:top w:w="102" w:type="dxa"/>
          <w:left w:w="62" w:type="dxa"/>
          <w:bottom w:w="102" w:type="dxa"/>
          <w:right w:w="62" w:type="dxa"/>
        </w:tblCellMar>
        <w:tblLook w:val="0000" w:firstRow="0" w:lastRow="0" w:firstColumn="0" w:lastColumn="0" w:noHBand="0" w:noVBand="0"/>
      </w:tblPr>
      <w:tblGrid>
        <w:gridCol w:w="540"/>
        <w:gridCol w:w="1225"/>
        <w:gridCol w:w="1929"/>
        <w:gridCol w:w="1342"/>
        <w:gridCol w:w="1425"/>
        <w:gridCol w:w="1759"/>
        <w:gridCol w:w="1659"/>
      </w:tblGrid>
      <w:tr w:rsidR="00D900D8" w:rsidRPr="00D900D8" w14:paraId="67796D56" w14:textId="77777777" w:rsidTr="00637A58">
        <w:trPr>
          <w:trHeight w:val="2833"/>
        </w:trPr>
        <w:tc>
          <w:tcPr>
            <w:tcW w:w="540" w:type="dxa"/>
            <w:tcBorders>
              <w:top w:val="single" w:sz="4" w:space="0" w:color="auto"/>
              <w:left w:val="single" w:sz="4" w:space="0" w:color="auto"/>
              <w:bottom w:val="single" w:sz="4" w:space="0" w:color="auto"/>
              <w:right w:val="single" w:sz="4" w:space="0" w:color="auto"/>
            </w:tcBorders>
          </w:tcPr>
          <w:p w14:paraId="2038E356" w14:textId="77777777" w:rsidR="00D900D8" w:rsidRPr="00D900D8" w:rsidRDefault="00D900D8" w:rsidP="004027A4">
            <w:pPr>
              <w:tabs>
                <w:tab w:val="left" w:pos="4125"/>
              </w:tabs>
              <w:spacing w:after="0"/>
              <w:ind w:firstLine="708"/>
              <w:jc w:val="center"/>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lastRenderedPageBreak/>
              <w:t>N п/п</w:t>
            </w:r>
          </w:p>
        </w:tc>
        <w:tc>
          <w:tcPr>
            <w:tcW w:w="1225" w:type="dxa"/>
            <w:tcBorders>
              <w:top w:val="single" w:sz="4" w:space="0" w:color="auto"/>
              <w:left w:val="single" w:sz="4" w:space="0" w:color="auto"/>
              <w:bottom w:val="single" w:sz="4" w:space="0" w:color="auto"/>
              <w:right w:val="single" w:sz="4" w:space="0" w:color="auto"/>
            </w:tcBorders>
          </w:tcPr>
          <w:p w14:paraId="41762D91" w14:textId="77777777" w:rsidR="00D900D8" w:rsidRPr="00D900D8" w:rsidRDefault="00D900D8" w:rsidP="004027A4">
            <w:pPr>
              <w:tabs>
                <w:tab w:val="left" w:pos="4125"/>
              </w:tabs>
              <w:spacing w:after="0"/>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Дата, время приема</w:t>
            </w:r>
          </w:p>
        </w:tc>
        <w:tc>
          <w:tcPr>
            <w:tcW w:w="1929" w:type="dxa"/>
            <w:tcBorders>
              <w:top w:val="single" w:sz="4" w:space="0" w:color="auto"/>
              <w:left w:val="single" w:sz="4" w:space="0" w:color="auto"/>
              <w:bottom w:val="single" w:sz="4" w:space="0" w:color="auto"/>
              <w:right w:val="single" w:sz="4" w:space="0" w:color="auto"/>
            </w:tcBorders>
          </w:tcPr>
          <w:p w14:paraId="6DBEDD8D" w14:textId="77777777" w:rsidR="00D900D8" w:rsidRPr="00D900D8" w:rsidRDefault="00D900D8" w:rsidP="004027A4">
            <w:pPr>
              <w:tabs>
                <w:tab w:val="left" w:pos="4125"/>
              </w:tabs>
              <w:spacing w:after="0"/>
              <w:ind w:firstLine="708"/>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Текст предупреждения о НМУ</w:t>
            </w:r>
          </w:p>
        </w:tc>
        <w:tc>
          <w:tcPr>
            <w:tcW w:w="1342" w:type="dxa"/>
            <w:tcBorders>
              <w:top w:val="single" w:sz="4" w:space="0" w:color="auto"/>
              <w:left w:val="single" w:sz="4" w:space="0" w:color="auto"/>
              <w:bottom w:val="single" w:sz="4" w:space="0" w:color="auto"/>
              <w:right w:val="single" w:sz="4" w:space="0" w:color="auto"/>
            </w:tcBorders>
          </w:tcPr>
          <w:p w14:paraId="4E466E2C" w14:textId="77777777" w:rsidR="00D900D8" w:rsidRPr="00D900D8" w:rsidRDefault="00D900D8" w:rsidP="004027A4">
            <w:pPr>
              <w:tabs>
                <w:tab w:val="left" w:pos="4125"/>
              </w:tabs>
              <w:spacing w:after="0"/>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Ф.И.О. принявшего предупреждение о НМУ</w:t>
            </w:r>
          </w:p>
        </w:tc>
        <w:tc>
          <w:tcPr>
            <w:tcW w:w="1425" w:type="dxa"/>
            <w:tcBorders>
              <w:top w:val="single" w:sz="4" w:space="0" w:color="auto"/>
              <w:left w:val="single" w:sz="4" w:space="0" w:color="auto"/>
              <w:bottom w:val="single" w:sz="4" w:space="0" w:color="auto"/>
              <w:right w:val="single" w:sz="4" w:space="0" w:color="auto"/>
            </w:tcBorders>
          </w:tcPr>
          <w:p w14:paraId="7EFD62E0" w14:textId="77777777" w:rsidR="00D900D8" w:rsidRPr="00D900D8" w:rsidRDefault="00D900D8" w:rsidP="004027A4">
            <w:pPr>
              <w:tabs>
                <w:tab w:val="left" w:pos="4125"/>
              </w:tabs>
              <w:spacing w:after="0"/>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Ф.И.О. передавшего предупреждение о НМУ</w:t>
            </w:r>
          </w:p>
        </w:tc>
        <w:tc>
          <w:tcPr>
            <w:tcW w:w="1759" w:type="dxa"/>
            <w:tcBorders>
              <w:top w:val="single" w:sz="4" w:space="0" w:color="auto"/>
              <w:left w:val="single" w:sz="4" w:space="0" w:color="auto"/>
              <w:bottom w:val="single" w:sz="4" w:space="0" w:color="auto"/>
              <w:right w:val="single" w:sz="4" w:space="0" w:color="auto"/>
            </w:tcBorders>
          </w:tcPr>
          <w:p w14:paraId="59C723DC" w14:textId="448BBBFA" w:rsidR="00D900D8" w:rsidRPr="00D900D8" w:rsidRDefault="00D900D8" w:rsidP="004027A4">
            <w:pPr>
              <w:tabs>
                <w:tab w:val="left" w:pos="4125"/>
              </w:tabs>
              <w:spacing w:after="0"/>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 xml:space="preserve">Проведенные мероприятия по </w:t>
            </w:r>
            <w:r w:rsidR="009F2ACA">
              <w:rPr>
                <w:rFonts w:ascii="Times New Roman" w:eastAsia="Times New Roman" w:hAnsi="Times New Roman" w:cs="Times New Roman"/>
                <w:sz w:val="28"/>
                <w:szCs w:val="28"/>
                <w:lang w:eastAsia="ru-RU"/>
              </w:rPr>
              <w:t>снижению</w:t>
            </w:r>
            <w:r w:rsidRPr="00D900D8">
              <w:rPr>
                <w:rFonts w:ascii="Times New Roman" w:eastAsia="Times New Roman" w:hAnsi="Times New Roman" w:cs="Times New Roman"/>
                <w:sz w:val="28"/>
                <w:szCs w:val="28"/>
                <w:lang w:eastAsia="ru-RU"/>
              </w:rPr>
              <w:t xml:space="preserve"> выбросов загрязняющих веществ в атмосферу</w:t>
            </w:r>
          </w:p>
        </w:tc>
        <w:tc>
          <w:tcPr>
            <w:tcW w:w="1659" w:type="dxa"/>
            <w:tcBorders>
              <w:top w:val="single" w:sz="4" w:space="0" w:color="auto"/>
              <w:left w:val="single" w:sz="4" w:space="0" w:color="auto"/>
              <w:bottom w:val="single" w:sz="4" w:space="0" w:color="auto"/>
              <w:right w:val="single" w:sz="4" w:space="0" w:color="auto"/>
            </w:tcBorders>
          </w:tcPr>
          <w:p w14:paraId="47B78BC2" w14:textId="77777777" w:rsidR="00D900D8" w:rsidRPr="00D900D8" w:rsidRDefault="00D900D8" w:rsidP="004027A4">
            <w:pPr>
              <w:tabs>
                <w:tab w:val="left" w:pos="4125"/>
              </w:tabs>
              <w:spacing w:after="0"/>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Примечание</w:t>
            </w:r>
          </w:p>
        </w:tc>
      </w:tr>
      <w:tr w:rsidR="00D900D8" w:rsidRPr="00D900D8" w14:paraId="1D24FDD7" w14:textId="77777777" w:rsidTr="00637A58">
        <w:trPr>
          <w:trHeight w:val="370"/>
        </w:trPr>
        <w:tc>
          <w:tcPr>
            <w:tcW w:w="540" w:type="dxa"/>
            <w:tcBorders>
              <w:top w:val="single" w:sz="4" w:space="0" w:color="auto"/>
              <w:left w:val="single" w:sz="4" w:space="0" w:color="auto"/>
              <w:bottom w:val="single" w:sz="4" w:space="0" w:color="auto"/>
              <w:right w:val="single" w:sz="4" w:space="0" w:color="auto"/>
            </w:tcBorders>
          </w:tcPr>
          <w:p w14:paraId="3864709B"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c>
          <w:tcPr>
            <w:tcW w:w="1225" w:type="dxa"/>
            <w:tcBorders>
              <w:top w:val="single" w:sz="4" w:space="0" w:color="auto"/>
              <w:left w:val="single" w:sz="4" w:space="0" w:color="auto"/>
              <w:bottom w:val="single" w:sz="4" w:space="0" w:color="auto"/>
              <w:right w:val="single" w:sz="4" w:space="0" w:color="auto"/>
            </w:tcBorders>
          </w:tcPr>
          <w:p w14:paraId="0040C786"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c>
          <w:tcPr>
            <w:tcW w:w="1929" w:type="dxa"/>
            <w:tcBorders>
              <w:top w:val="single" w:sz="4" w:space="0" w:color="auto"/>
              <w:left w:val="single" w:sz="4" w:space="0" w:color="auto"/>
              <w:bottom w:val="single" w:sz="4" w:space="0" w:color="auto"/>
              <w:right w:val="single" w:sz="4" w:space="0" w:color="auto"/>
            </w:tcBorders>
          </w:tcPr>
          <w:p w14:paraId="503311A8"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c>
          <w:tcPr>
            <w:tcW w:w="1342" w:type="dxa"/>
            <w:tcBorders>
              <w:top w:val="single" w:sz="4" w:space="0" w:color="auto"/>
              <w:left w:val="single" w:sz="4" w:space="0" w:color="auto"/>
              <w:bottom w:val="single" w:sz="4" w:space="0" w:color="auto"/>
              <w:right w:val="single" w:sz="4" w:space="0" w:color="auto"/>
            </w:tcBorders>
          </w:tcPr>
          <w:p w14:paraId="523939CA"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c>
          <w:tcPr>
            <w:tcW w:w="1425" w:type="dxa"/>
            <w:tcBorders>
              <w:top w:val="single" w:sz="4" w:space="0" w:color="auto"/>
              <w:left w:val="single" w:sz="4" w:space="0" w:color="auto"/>
              <w:bottom w:val="single" w:sz="4" w:space="0" w:color="auto"/>
              <w:right w:val="single" w:sz="4" w:space="0" w:color="auto"/>
            </w:tcBorders>
          </w:tcPr>
          <w:p w14:paraId="786AE7DA"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c>
          <w:tcPr>
            <w:tcW w:w="1759" w:type="dxa"/>
            <w:tcBorders>
              <w:top w:val="single" w:sz="4" w:space="0" w:color="auto"/>
              <w:left w:val="single" w:sz="4" w:space="0" w:color="auto"/>
              <w:bottom w:val="single" w:sz="4" w:space="0" w:color="auto"/>
              <w:right w:val="single" w:sz="4" w:space="0" w:color="auto"/>
            </w:tcBorders>
          </w:tcPr>
          <w:p w14:paraId="384D7E7F"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c>
          <w:tcPr>
            <w:tcW w:w="1659" w:type="dxa"/>
            <w:tcBorders>
              <w:top w:val="single" w:sz="4" w:space="0" w:color="auto"/>
              <w:left w:val="single" w:sz="4" w:space="0" w:color="auto"/>
              <w:bottom w:val="single" w:sz="4" w:space="0" w:color="auto"/>
              <w:right w:val="single" w:sz="4" w:space="0" w:color="auto"/>
            </w:tcBorders>
          </w:tcPr>
          <w:p w14:paraId="0FFAA1FC"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r>
      <w:tr w:rsidR="00D900D8" w:rsidRPr="00D900D8" w14:paraId="77CCE3B6" w14:textId="77777777" w:rsidTr="00637A58">
        <w:trPr>
          <w:trHeight w:val="355"/>
        </w:trPr>
        <w:tc>
          <w:tcPr>
            <w:tcW w:w="540" w:type="dxa"/>
            <w:tcBorders>
              <w:top w:val="single" w:sz="4" w:space="0" w:color="auto"/>
              <w:left w:val="single" w:sz="4" w:space="0" w:color="auto"/>
              <w:bottom w:val="single" w:sz="4" w:space="0" w:color="auto"/>
              <w:right w:val="single" w:sz="4" w:space="0" w:color="auto"/>
            </w:tcBorders>
          </w:tcPr>
          <w:p w14:paraId="2F2AEAE9"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c>
          <w:tcPr>
            <w:tcW w:w="1225" w:type="dxa"/>
            <w:tcBorders>
              <w:top w:val="single" w:sz="4" w:space="0" w:color="auto"/>
              <w:left w:val="single" w:sz="4" w:space="0" w:color="auto"/>
              <w:bottom w:val="single" w:sz="4" w:space="0" w:color="auto"/>
              <w:right w:val="single" w:sz="4" w:space="0" w:color="auto"/>
            </w:tcBorders>
          </w:tcPr>
          <w:p w14:paraId="1C82C344"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c>
          <w:tcPr>
            <w:tcW w:w="1929" w:type="dxa"/>
            <w:tcBorders>
              <w:top w:val="single" w:sz="4" w:space="0" w:color="auto"/>
              <w:left w:val="single" w:sz="4" w:space="0" w:color="auto"/>
              <w:bottom w:val="single" w:sz="4" w:space="0" w:color="auto"/>
              <w:right w:val="single" w:sz="4" w:space="0" w:color="auto"/>
            </w:tcBorders>
          </w:tcPr>
          <w:p w14:paraId="5F89BA47"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c>
          <w:tcPr>
            <w:tcW w:w="1342" w:type="dxa"/>
            <w:tcBorders>
              <w:top w:val="single" w:sz="4" w:space="0" w:color="auto"/>
              <w:left w:val="single" w:sz="4" w:space="0" w:color="auto"/>
              <w:bottom w:val="single" w:sz="4" w:space="0" w:color="auto"/>
              <w:right w:val="single" w:sz="4" w:space="0" w:color="auto"/>
            </w:tcBorders>
          </w:tcPr>
          <w:p w14:paraId="41BC26EF"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c>
          <w:tcPr>
            <w:tcW w:w="1425" w:type="dxa"/>
            <w:tcBorders>
              <w:top w:val="single" w:sz="4" w:space="0" w:color="auto"/>
              <w:left w:val="single" w:sz="4" w:space="0" w:color="auto"/>
              <w:bottom w:val="single" w:sz="4" w:space="0" w:color="auto"/>
              <w:right w:val="single" w:sz="4" w:space="0" w:color="auto"/>
            </w:tcBorders>
          </w:tcPr>
          <w:p w14:paraId="6A2E834D"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c>
          <w:tcPr>
            <w:tcW w:w="1759" w:type="dxa"/>
            <w:tcBorders>
              <w:top w:val="single" w:sz="4" w:space="0" w:color="auto"/>
              <w:left w:val="single" w:sz="4" w:space="0" w:color="auto"/>
              <w:bottom w:val="single" w:sz="4" w:space="0" w:color="auto"/>
              <w:right w:val="single" w:sz="4" w:space="0" w:color="auto"/>
            </w:tcBorders>
          </w:tcPr>
          <w:p w14:paraId="15701111"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c>
          <w:tcPr>
            <w:tcW w:w="1659" w:type="dxa"/>
            <w:tcBorders>
              <w:top w:val="single" w:sz="4" w:space="0" w:color="auto"/>
              <w:left w:val="single" w:sz="4" w:space="0" w:color="auto"/>
              <w:bottom w:val="single" w:sz="4" w:space="0" w:color="auto"/>
              <w:right w:val="single" w:sz="4" w:space="0" w:color="auto"/>
            </w:tcBorders>
          </w:tcPr>
          <w:p w14:paraId="074B88D4"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r>
      <w:tr w:rsidR="00D900D8" w:rsidRPr="00D900D8" w14:paraId="03CE7D01" w14:textId="77777777" w:rsidTr="00637A58">
        <w:trPr>
          <w:trHeight w:val="370"/>
        </w:trPr>
        <w:tc>
          <w:tcPr>
            <w:tcW w:w="540" w:type="dxa"/>
            <w:tcBorders>
              <w:top w:val="single" w:sz="4" w:space="0" w:color="auto"/>
              <w:left w:val="single" w:sz="4" w:space="0" w:color="auto"/>
              <w:bottom w:val="single" w:sz="4" w:space="0" w:color="auto"/>
              <w:right w:val="single" w:sz="4" w:space="0" w:color="auto"/>
            </w:tcBorders>
          </w:tcPr>
          <w:p w14:paraId="0A48ADE3"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c>
          <w:tcPr>
            <w:tcW w:w="1225" w:type="dxa"/>
            <w:tcBorders>
              <w:top w:val="single" w:sz="4" w:space="0" w:color="auto"/>
              <w:left w:val="single" w:sz="4" w:space="0" w:color="auto"/>
              <w:bottom w:val="single" w:sz="4" w:space="0" w:color="auto"/>
              <w:right w:val="single" w:sz="4" w:space="0" w:color="auto"/>
            </w:tcBorders>
          </w:tcPr>
          <w:p w14:paraId="21439F2E"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c>
          <w:tcPr>
            <w:tcW w:w="1929" w:type="dxa"/>
            <w:tcBorders>
              <w:top w:val="single" w:sz="4" w:space="0" w:color="auto"/>
              <w:left w:val="single" w:sz="4" w:space="0" w:color="auto"/>
              <w:bottom w:val="single" w:sz="4" w:space="0" w:color="auto"/>
              <w:right w:val="single" w:sz="4" w:space="0" w:color="auto"/>
            </w:tcBorders>
          </w:tcPr>
          <w:p w14:paraId="3A3E66A7"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c>
          <w:tcPr>
            <w:tcW w:w="1342" w:type="dxa"/>
            <w:tcBorders>
              <w:top w:val="single" w:sz="4" w:space="0" w:color="auto"/>
              <w:left w:val="single" w:sz="4" w:space="0" w:color="auto"/>
              <w:bottom w:val="single" w:sz="4" w:space="0" w:color="auto"/>
              <w:right w:val="single" w:sz="4" w:space="0" w:color="auto"/>
            </w:tcBorders>
          </w:tcPr>
          <w:p w14:paraId="06F4DE54"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c>
          <w:tcPr>
            <w:tcW w:w="1425" w:type="dxa"/>
            <w:tcBorders>
              <w:top w:val="single" w:sz="4" w:space="0" w:color="auto"/>
              <w:left w:val="single" w:sz="4" w:space="0" w:color="auto"/>
              <w:bottom w:val="single" w:sz="4" w:space="0" w:color="auto"/>
              <w:right w:val="single" w:sz="4" w:space="0" w:color="auto"/>
            </w:tcBorders>
          </w:tcPr>
          <w:p w14:paraId="7B01DED4"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c>
          <w:tcPr>
            <w:tcW w:w="1759" w:type="dxa"/>
            <w:tcBorders>
              <w:top w:val="single" w:sz="4" w:space="0" w:color="auto"/>
              <w:left w:val="single" w:sz="4" w:space="0" w:color="auto"/>
              <w:bottom w:val="single" w:sz="4" w:space="0" w:color="auto"/>
              <w:right w:val="single" w:sz="4" w:space="0" w:color="auto"/>
            </w:tcBorders>
          </w:tcPr>
          <w:p w14:paraId="11CE7290"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c>
          <w:tcPr>
            <w:tcW w:w="1659" w:type="dxa"/>
            <w:tcBorders>
              <w:top w:val="single" w:sz="4" w:space="0" w:color="auto"/>
              <w:left w:val="single" w:sz="4" w:space="0" w:color="auto"/>
              <w:bottom w:val="single" w:sz="4" w:space="0" w:color="auto"/>
              <w:right w:val="single" w:sz="4" w:space="0" w:color="auto"/>
            </w:tcBorders>
          </w:tcPr>
          <w:p w14:paraId="380DC86B"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r>
    </w:tbl>
    <w:p w14:paraId="239E3175"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p w14:paraId="36D753A3" w14:textId="77777777" w:rsidR="004027A4" w:rsidRDefault="004027A4" w:rsidP="00C50157">
      <w:pPr>
        <w:tabs>
          <w:tab w:val="left" w:pos="4125"/>
        </w:tabs>
        <w:spacing w:after="0"/>
        <w:jc w:val="both"/>
        <w:rPr>
          <w:rFonts w:ascii="Times New Roman" w:eastAsia="Times New Roman" w:hAnsi="Times New Roman" w:cs="Times New Roman"/>
          <w:sz w:val="28"/>
          <w:szCs w:val="28"/>
          <w:lang w:eastAsia="ru-RU"/>
        </w:rPr>
      </w:pPr>
    </w:p>
    <w:p w14:paraId="71B200D4" w14:textId="77777777" w:rsidR="004027A4" w:rsidRDefault="004027A4" w:rsidP="00D900D8">
      <w:pPr>
        <w:tabs>
          <w:tab w:val="left" w:pos="4125"/>
        </w:tabs>
        <w:spacing w:after="0"/>
        <w:ind w:firstLine="708"/>
        <w:jc w:val="both"/>
        <w:rPr>
          <w:rFonts w:ascii="Times New Roman" w:eastAsia="Times New Roman" w:hAnsi="Times New Roman" w:cs="Times New Roman"/>
          <w:sz w:val="28"/>
          <w:szCs w:val="28"/>
          <w:lang w:eastAsia="ru-RU"/>
        </w:rPr>
      </w:pPr>
    </w:p>
    <w:p w14:paraId="4C3C5F67" w14:textId="77777777" w:rsidR="004027A4" w:rsidRDefault="004027A4" w:rsidP="00D900D8">
      <w:pPr>
        <w:tabs>
          <w:tab w:val="left" w:pos="4125"/>
        </w:tabs>
        <w:spacing w:after="0"/>
        <w:ind w:firstLine="708"/>
        <w:jc w:val="both"/>
        <w:rPr>
          <w:rFonts w:ascii="Times New Roman" w:eastAsia="Times New Roman" w:hAnsi="Times New Roman" w:cs="Times New Roman"/>
          <w:sz w:val="28"/>
          <w:szCs w:val="28"/>
          <w:lang w:eastAsia="ru-RU"/>
        </w:rPr>
      </w:pPr>
    </w:p>
    <w:p w14:paraId="0175B05D" w14:textId="77777777" w:rsidR="00C50157" w:rsidRDefault="00C50157" w:rsidP="00C50157">
      <w:pPr>
        <w:jc w:val="center"/>
        <w:rPr>
          <w:b/>
          <w:sz w:val="28"/>
          <w:szCs w:val="28"/>
        </w:rPr>
      </w:pPr>
      <w:r>
        <w:rPr>
          <w:rFonts w:ascii="Times New Roman" w:eastAsia="Times New Roman" w:hAnsi="Times New Roman" w:cs="Times New Roman"/>
          <w:sz w:val="28"/>
          <w:szCs w:val="28"/>
          <w:lang w:eastAsia="ru-RU"/>
        </w:rPr>
        <w:tab/>
      </w:r>
      <w:r w:rsidRPr="00D9616C">
        <w:rPr>
          <w:b/>
          <w:sz w:val="28"/>
          <w:szCs w:val="28"/>
        </w:rPr>
        <w:t>[</w:t>
      </w:r>
      <w:r>
        <w:rPr>
          <w:b/>
          <w:sz w:val="28"/>
          <w:szCs w:val="28"/>
          <w:lang w:val="en-US"/>
        </w:rPr>
        <w:t>SIGNERSTAMP</w:t>
      </w:r>
      <w:r w:rsidRPr="00D9616C">
        <w:rPr>
          <w:b/>
          <w:sz w:val="28"/>
          <w:szCs w:val="28"/>
        </w:rPr>
        <w:t>1]</w:t>
      </w:r>
    </w:p>
    <w:p w14:paraId="77D65976" w14:textId="1AFB979C" w:rsidR="004027A4" w:rsidRDefault="004027A4" w:rsidP="00C50157">
      <w:pPr>
        <w:tabs>
          <w:tab w:val="left" w:pos="5715"/>
        </w:tabs>
        <w:spacing w:after="0"/>
        <w:ind w:firstLine="708"/>
        <w:jc w:val="both"/>
        <w:rPr>
          <w:rFonts w:ascii="Times New Roman" w:eastAsia="Times New Roman" w:hAnsi="Times New Roman" w:cs="Times New Roman"/>
          <w:sz w:val="28"/>
          <w:szCs w:val="28"/>
          <w:lang w:eastAsia="ru-RU"/>
        </w:rPr>
      </w:pPr>
    </w:p>
    <w:p w14:paraId="409D5ECF" w14:textId="77777777" w:rsidR="004027A4" w:rsidRDefault="004027A4" w:rsidP="00D900D8">
      <w:pPr>
        <w:tabs>
          <w:tab w:val="left" w:pos="4125"/>
        </w:tabs>
        <w:spacing w:after="0"/>
        <w:ind w:firstLine="708"/>
        <w:jc w:val="both"/>
        <w:rPr>
          <w:rFonts w:ascii="Times New Roman" w:eastAsia="Times New Roman" w:hAnsi="Times New Roman" w:cs="Times New Roman"/>
          <w:sz w:val="28"/>
          <w:szCs w:val="28"/>
          <w:lang w:eastAsia="ru-RU"/>
        </w:rPr>
      </w:pPr>
    </w:p>
    <w:p w14:paraId="05FF457C" w14:textId="77777777" w:rsidR="004027A4" w:rsidRDefault="004027A4" w:rsidP="00D900D8">
      <w:pPr>
        <w:tabs>
          <w:tab w:val="left" w:pos="4125"/>
        </w:tabs>
        <w:spacing w:after="0"/>
        <w:ind w:firstLine="708"/>
        <w:jc w:val="both"/>
        <w:rPr>
          <w:rFonts w:ascii="Times New Roman" w:eastAsia="Times New Roman" w:hAnsi="Times New Roman" w:cs="Times New Roman"/>
          <w:sz w:val="28"/>
          <w:szCs w:val="28"/>
          <w:lang w:eastAsia="ru-RU"/>
        </w:rPr>
      </w:pPr>
    </w:p>
    <w:p w14:paraId="41C2AD62" w14:textId="77777777" w:rsidR="004027A4" w:rsidRDefault="004027A4" w:rsidP="00D900D8">
      <w:pPr>
        <w:tabs>
          <w:tab w:val="left" w:pos="4125"/>
        </w:tabs>
        <w:spacing w:after="0"/>
        <w:ind w:firstLine="708"/>
        <w:jc w:val="both"/>
        <w:rPr>
          <w:rFonts w:ascii="Times New Roman" w:eastAsia="Times New Roman" w:hAnsi="Times New Roman" w:cs="Times New Roman"/>
          <w:sz w:val="28"/>
          <w:szCs w:val="28"/>
          <w:lang w:eastAsia="ru-RU"/>
        </w:rPr>
      </w:pPr>
    </w:p>
    <w:p w14:paraId="7B40811D" w14:textId="77777777" w:rsidR="004027A4" w:rsidRDefault="004027A4" w:rsidP="00D900D8">
      <w:pPr>
        <w:tabs>
          <w:tab w:val="left" w:pos="4125"/>
        </w:tabs>
        <w:spacing w:after="0"/>
        <w:ind w:firstLine="708"/>
        <w:jc w:val="both"/>
        <w:rPr>
          <w:rFonts w:ascii="Times New Roman" w:eastAsia="Times New Roman" w:hAnsi="Times New Roman" w:cs="Times New Roman"/>
          <w:sz w:val="28"/>
          <w:szCs w:val="28"/>
          <w:lang w:eastAsia="ru-RU"/>
        </w:rPr>
      </w:pPr>
    </w:p>
    <w:p w14:paraId="25CA7808" w14:textId="77777777" w:rsidR="004027A4" w:rsidRDefault="004027A4" w:rsidP="00D900D8">
      <w:pPr>
        <w:tabs>
          <w:tab w:val="left" w:pos="4125"/>
        </w:tabs>
        <w:spacing w:after="0"/>
        <w:ind w:firstLine="708"/>
        <w:jc w:val="both"/>
        <w:rPr>
          <w:rFonts w:ascii="Times New Roman" w:eastAsia="Times New Roman" w:hAnsi="Times New Roman" w:cs="Times New Roman"/>
          <w:sz w:val="28"/>
          <w:szCs w:val="28"/>
          <w:lang w:eastAsia="ru-RU"/>
        </w:rPr>
      </w:pPr>
    </w:p>
    <w:p w14:paraId="318B1CDB" w14:textId="77777777" w:rsidR="004027A4" w:rsidRDefault="004027A4" w:rsidP="00D900D8">
      <w:pPr>
        <w:tabs>
          <w:tab w:val="left" w:pos="4125"/>
        </w:tabs>
        <w:spacing w:after="0"/>
        <w:ind w:firstLine="708"/>
        <w:jc w:val="both"/>
        <w:rPr>
          <w:rFonts w:ascii="Times New Roman" w:eastAsia="Times New Roman" w:hAnsi="Times New Roman" w:cs="Times New Roman"/>
          <w:sz w:val="28"/>
          <w:szCs w:val="28"/>
          <w:lang w:eastAsia="ru-RU"/>
        </w:rPr>
      </w:pPr>
    </w:p>
    <w:p w14:paraId="3E900606" w14:textId="77777777" w:rsidR="004027A4" w:rsidRDefault="004027A4" w:rsidP="00D900D8">
      <w:pPr>
        <w:tabs>
          <w:tab w:val="left" w:pos="4125"/>
        </w:tabs>
        <w:spacing w:after="0"/>
        <w:ind w:firstLine="708"/>
        <w:jc w:val="both"/>
        <w:rPr>
          <w:rFonts w:ascii="Times New Roman" w:eastAsia="Times New Roman" w:hAnsi="Times New Roman" w:cs="Times New Roman"/>
          <w:sz w:val="28"/>
          <w:szCs w:val="28"/>
          <w:lang w:eastAsia="ru-RU"/>
        </w:rPr>
      </w:pPr>
    </w:p>
    <w:p w14:paraId="6451A70B" w14:textId="77777777" w:rsidR="004027A4" w:rsidRDefault="004027A4" w:rsidP="00D900D8">
      <w:pPr>
        <w:tabs>
          <w:tab w:val="left" w:pos="4125"/>
        </w:tabs>
        <w:spacing w:after="0"/>
        <w:ind w:firstLine="708"/>
        <w:jc w:val="both"/>
        <w:rPr>
          <w:rFonts w:ascii="Times New Roman" w:eastAsia="Times New Roman" w:hAnsi="Times New Roman" w:cs="Times New Roman"/>
          <w:sz w:val="28"/>
          <w:szCs w:val="28"/>
          <w:lang w:eastAsia="ru-RU"/>
        </w:rPr>
      </w:pPr>
    </w:p>
    <w:p w14:paraId="3CD75839" w14:textId="77777777" w:rsidR="004027A4" w:rsidRDefault="004027A4" w:rsidP="00D900D8">
      <w:pPr>
        <w:tabs>
          <w:tab w:val="left" w:pos="4125"/>
        </w:tabs>
        <w:spacing w:after="0"/>
        <w:ind w:firstLine="708"/>
        <w:jc w:val="both"/>
        <w:rPr>
          <w:rFonts w:ascii="Times New Roman" w:eastAsia="Times New Roman" w:hAnsi="Times New Roman" w:cs="Times New Roman"/>
          <w:sz w:val="28"/>
          <w:szCs w:val="28"/>
          <w:lang w:eastAsia="ru-RU"/>
        </w:rPr>
      </w:pPr>
    </w:p>
    <w:p w14:paraId="6B04ACA3" w14:textId="77777777" w:rsidR="00C50157" w:rsidRDefault="00C50157" w:rsidP="00D900D8">
      <w:pPr>
        <w:tabs>
          <w:tab w:val="left" w:pos="4125"/>
        </w:tabs>
        <w:spacing w:after="0"/>
        <w:ind w:firstLine="708"/>
        <w:jc w:val="both"/>
        <w:rPr>
          <w:rFonts w:ascii="Times New Roman" w:eastAsia="Times New Roman" w:hAnsi="Times New Roman" w:cs="Times New Roman"/>
          <w:sz w:val="28"/>
          <w:szCs w:val="28"/>
          <w:lang w:eastAsia="ru-RU"/>
        </w:rPr>
      </w:pPr>
    </w:p>
    <w:p w14:paraId="5182371A" w14:textId="77777777" w:rsidR="00C50157" w:rsidRDefault="00C50157" w:rsidP="00D900D8">
      <w:pPr>
        <w:tabs>
          <w:tab w:val="left" w:pos="4125"/>
        </w:tabs>
        <w:spacing w:after="0"/>
        <w:ind w:firstLine="708"/>
        <w:jc w:val="both"/>
        <w:rPr>
          <w:rFonts w:ascii="Times New Roman" w:eastAsia="Times New Roman" w:hAnsi="Times New Roman" w:cs="Times New Roman"/>
          <w:sz w:val="28"/>
          <w:szCs w:val="28"/>
          <w:lang w:eastAsia="ru-RU"/>
        </w:rPr>
      </w:pPr>
    </w:p>
    <w:p w14:paraId="163181C6" w14:textId="77777777" w:rsidR="00C50157" w:rsidRDefault="00C50157" w:rsidP="00D900D8">
      <w:pPr>
        <w:tabs>
          <w:tab w:val="left" w:pos="4125"/>
        </w:tabs>
        <w:spacing w:after="0"/>
        <w:ind w:firstLine="708"/>
        <w:jc w:val="both"/>
        <w:rPr>
          <w:rFonts w:ascii="Times New Roman" w:eastAsia="Times New Roman" w:hAnsi="Times New Roman" w:cs="Times New Roman"/>
          <w:sz w:val="28"/>
          <w:szCs w:val="28"/>
          <w:lang w:eastAsia="ru-RU"/>
        </w:rPr>
      </w:pPr>
    </w:p>
    <w:p w14:paraId="7D4001BB" w14:textId="77777777" w:rsidR="00C50157" w:rsidRDefault="00C50157" w:rsidP="00D900D8">
      <w:pPr>
        <w:tabs>
          <w:tab w:val="left" w:pos="4125"/>
        </w:tabs>
        <w:spacing w:after="0"/>
        <w:ind w:firstLine="708"/>
        <w:jc w:val="both"/>
        <w:rPr>
          <w:rFonts w:ascii="Times New Roman" w:eastAsia="Times New Roman" w:hAnsi="Times New Roman" w:cs="Times New Roman"/>
          <w:sz w:val="28"/>
          <w:szCs w:val="28"/>
          <w:lang w:eastAsia="ru-RU"/>
        </w:rPr>
      </w:pPr>
    </w:p>
    <w:p w14:paraId="686A958F" w14:textId="77777777" w:rsidR="00C50157" w:rsidRDefault="00C50157" w:rsidP="00D900D8">
      <w:pPr>
        <w:tabs>
          <w:tab w:val="left" w:pos="4125"/>
        </w:tabs>
        <w:spacing w:after="0"/>
        <w:ind w:firstLine="708"/>
        <w:jc w:val="both"/>
        <w:rPr>
          <w:rFonts w:ascii="Times New Roman" w:eastAsia="Times New Roman" w:hAnsi="Times New Roman" w:cs="Times New Roman"/>
          <w:sz w:val="28"/>
          <w:szCs w:val="28"/>
          <w:lang w:eastAsia="ru-RU"/>
        </w:rPr>
      </w:pPr>
    </w:p>
    <w:p w14:paraId="6642E33F" w14:textId="77777777" w:rsidR="00C50157" w:rsidRDefault="00C50157" w:rsidP="00D900D8">
      <w:pPr>
        <w:tabs>
          <w:tab w:val="left" w:pos="4125"/>
        </w:tabs>
        <w:spacing w:after="0"/>
        <w:ind w:firstLine="708"/>
        <w:jc w:val="both"/>
        <w:rPr>
          <w:rFonts w:ascii="Times New Roman" w:eastAsia="Times New Roman" w:hAnsi="Times New Roman" w:cs="Times New Roman"/>
          <w:sz w:val="28"/>
          <w:szCs w:val="28"/>
          <w:lang w:eastAsia="ru-RU"/>
        </w:rPr>
      </w:pPr>
    </w:p>
    <w:p w14:paraId="4F7A7324" w14:textId="77777777" w:rsidR="00C50157" w:rsidRDefault="00C50157" w:rsidP="00D900D8">
      <w:pPr>
        <w:tabs>
          <w:tab w:val="left" w:pos="4125"/>
        </w:tabs>
        <w:spacing w:after="0"/>
        <w:ind w:firstLine="708"/>
        <w:jc w:val="both"/>
        <w:rPr>
          <w:rFonts w:ascii="Times New Roman" w:eastAsia="Times New Roman" w:hAnsi="Times New Roman" w:cs="Times New Roman"/>
          <w:sz w:val="28"/>
          <w:szCs w:val="28"/>
          <w:lang w:eastAsia="ru-RU"/>
        </w:rPr>
      </w:pPr>
    </w:p>
    <w:p w14:paraId="407780E6" w14:textId="77777777" w:rsidR="00C50157" w:rsidRDefault="00C50157" w:rsidP="00D900D8">
      <w:pPr>
        <w:tabs>
          <w:tab w:val="left" w:pos="4125"/>
        </w:tabs>
        <w:spacing w:after="0"/>
        <w:ind w:firstLine="708"/>
        <w:jc w:val="both"/>
        <w:rPr>
          <w:rFonts w:ascii="Times New Roman" w:eastAsia="Times New Roman" w:hAnsi="Times New Roman" w:cs="Times New Roman"/>
          <w:sz w:val="28"/>
          <w:szCs w:val="28"/>
          <w:lang w:eastAsia="ru-RU"/>
        </w:rPr>
      </w:pPr>
    </w:p>
    <w:p w14:paraId="56D15671" w14:textId="77777777" w:rsidR="00C50157" w:rsidRDefault="00C50157" w:rsidP="00D900D8">
      <w:pPr>
        <w:tabs>
          <w:tab w:val="left" w:pos="4125"/>
        </w:tabs>
        <w:spacing w:after="0"/>
        <w:ind w:firstLine="708"/>
        <w:jc w:val="both"/>
        <w:rPr>
          <w:rFonts w:ascii="Times New Roman" w:eastAsia="Times New Roman" w:hAnsi="Times New Roman" w:cs="Times New Roman"/>
          <w:sz w:val="28"/>
          <w:szCs w:val="28"/>
          <w:lang w:eastAsia="ru-RU"/>
        </w:rPr>
      </w:pPr>
    </w:p>
    <w:p w14:paraId="44682986" w14:textId="77777777" w:rsidR="00C50157" w:rsidRDefault="00C50157" w:rsidP="00D900D8">
      <w:pPr>
        <w:tabs>
          <w:tab w:val="left" w:pos="4125"/>
        </w:tabs>
        <w:spacing w:after="0"/>
        <w:ind w:firstLine="708"/>
        <w:jc w:val="both"/>
        <w:rPr>
          <w:rFonts w:ascii="Times New Roman" w:eastAsia="Times New Roman" w:hAnsi="Times New Roman" w:cs="Times New Roman"/>
          <w:sz w:val="28"/>
          <w:szCs w:val="28"/>
          <w:lang w:eastAsia="ru-RU"/>
        </w:rPr>
      </w:pPr>
    </w:p>
    <w:p w14:paraId="0A2561C3" w14:textId="77777777" w:rsidR="00C50157" w:rsidRDefault="00C50157" w:rsidP="00D900D8">
      <w:pPr>
        <w:tabs>
          <w:tab w:val="left" w:pos="4125"/>
        </w:tabs>
        <w:spacing w:after="0"/>
        <w:ind w:firstLine="708"/>
        <w:jc w:val="both"/>
        <w:rPr>
          <w:rFonts w:ascii="Times New Roman" w:eastAsia="Times New Roman" w:hAnsi="Times New Roman" w:cs="Times New Roman"/>
          <w:sz w:val="28"/>
          <w:szCs w:val="28"/>
          <w:lang w:eastAsia="ru-RU"/>
        </w:rPr>
      </w:pPr>
    </w:p>
    <w:p w14:paraId="07F93677" w14:textId="77777777" w:rsidR="004027A4" w:rsidRDefault="004027A4" w:rsidP="00D900D8">
      <w:pPr>
        <w:tabs>
          <w:tab w:val="left" w:pos="4125"/>
        </w:tabs>
        <w:spacing w:after="0"/>
        <w:ind w:firstLine="708"/>
        <w:jc w:val="both"/>
        <w:rPr>
          <w:rFonts w:ascii="Times New Roman" w:eastAsia="Times New Roman" w:hAnsi="Times New Roman" w:cs="Times New Roman"/>
          <w:sz w:val="28"/>
          <w:szCs w:val="28"/>
          <w:lang w:eastAsia="ru-RU"/>
        </w:rPr>
      </w:pPr>
    </w:p>
    <w:p w14:paraId="786B17C0" w14:textId="01C9A6E7" w:rsidR="00D900D8" w:rsidRPr="00D900D8" w:rsidRDefault="00D900D8" w:rsidP="004027A4">
      <w:pPr>
        <w:tabs>
          <w:tab w:val="left" w:pos="4125"/>
        </w:tabs>
        <w:spacing w:after="0"/>
        <w:ind w:left="2694" w:firstLine="708"/>
        <w:jc w:val="center"/>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lastRenderedPageBreak/>
        <w:t xml:space="preserve">Приложение </w:t>
      </w:r>
      <w:r w:rsidR="004027A4">
        <w:rPr>
          <w:rFonts w:ascii="Times New Roman" w:eastAsia="Times New Roman" w:hAnsi="Times New Roman" w:cs="Times New Roman"/>
          <w:sz w:val="28"/>
          <w:szCs w:val="28"/>
          <w:lang w:eastAsia="ru-RU"/>
        </w:rPr>
        <w:t xml:space="preserve">№ </w:t>
      </w:r>
      <w:r w:rsidRPr="00D900D8">
        <w:rPr>
          <w:rFonts w:ascii="Times New Roman" w:eastAsia="Times New Roman" w:hAnsi="Times New Roman" w:cs="Times New Roman"/>
          <w:sz w:val="28"/>
          <w:szCs w:val="28"/>
          <w:lang w:eastAsia="ru-RU"/>
        </w:rPr>
        <w:t>2</w:t>
      </w:r>
    </w:p>
    <w:p w14:paraId="3F7B1B68" w14:textId="3033207E" w:rsidR="00D900D8" w:rsidRPr="00D900D8" w:rsidRDefault="00D900D8" w:rsidP="004027A4">
      <w:pPr>
        <w:tabs>
          <w:tab w:val="left" w:pos="4125"/>
        </w:tabs>
        <w:spacing w:after="0"/>
        <w:ind w:left="2694" w:firstLine="708"/>
        <w:jc w:val="center"/>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 xml:space="preserve">к Порядку проведения </w:t>
      </w:r>
      <w:r w:rsidR="004027A4">
        <w:rPr>
          <w:rFonts w:ascii="Times New Roman" w:eastAsia="Times New Roman" w:hAnsi="Times New Roman" w:cs="Times New Roman"/>
          <w:sz w:val="28"/>
          <w:szCs w:val="28"/>
          <w:lang w:eastAsia="ru-RU"/>
        </w:rPr>
        <w:t>мероприятий</w:t>
      </w:r>
    </w:p>
    <w:p w14:paraId="70D74BF4" w14:textId="77777777" w:rsidR="00D900D8" w:rsidRPr="00D900D8" w:rsidRDefault="00D900D8" w:rsidP="004027A4">
      <w:pPr>
        <w:tabs>
          <w:tab w:val="left" w:pos="4125"/>
        </w:tabs>
        <w:spacing w:after="0"/>
        <w:ind w:left="2694" w:firstLine="708"/>
        <w:jc w:val="center"/>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по регулированию выбросов загрязняющих</w:t>
      </w:r>
    </w:p>
    <w:p w14:paraId="0E89D46B" w14:textId="77777777" w:rsidR="00D900D8" w:rsidRPr="00D900D8" w:rsidRDefault="00D900D8" w:rsidP="004027A4">
      <w:pPr>
        <w:tabs>
          <w:tab w:val="left" w:pos="4125"/>
        </w:tabs>
        <w:spacing w:after="0"/>
        <w:ind w:left="2694" w:firstLine="708"/>
        <w:jc w:val="center"/>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веществ в атмосферный воздух в периоды</w:t>
      </w:r>
    </w:p>
    <w:p w14:paraId="58A6BB40" w14:textId="77777777" w:rsidR="00D900D8" w:rsidRPr="00D900D8" w:rsidRDefault="00D900D8" w:rsidP="004027A4">
      <w:pPr>
        <w:tabs>
          <w:tab w:val="left" w:pos="4125"/>
        </w:tabs>
        <w:spacing w:after="0"/>
        <w:ind w:left="2694" w:firstLine="708"/>
        <w:jc w:val="center"/>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неблагоприятных метеорологических условий</w:t>
      </w:r>
    </w:p>
    <w:p w14:paraId="0F6A70CD" w14:textId="77777777" w:rsidR="00D900D8" w:rsidRPr="00D900D8" w:rsidRDefault="00D900D8" w:rsidP="004027A4">
      <w:pPr>
        <w:tabs>
          <w:tab w:val="left" w:pos="4125"/>
        </w:tabs>
        <w:spacing w:after="0"/>
        <w:ind w:left="2694" w:firstLine="708"/>
        <w:jc w:val="center"/>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на территории Республики Дагестан</w:t>
      </w:r>
    </w:p>
    <w:p w14:paraId="01762731"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p w14:paraId="2CCA378D" w14:textId="77777777" w:rsidR="00D900D8" w:rsidRPr="00D900D8" w:rsidRDefault="00D900D8" w:rsidP="004027A4">
      <w:pPr>
        <w:tabs>
          <w:tab w:val="left" w:pos="4125"/>
        </w:tabs>
        <w:spacing w:after="0"/>
        <w:ind w:firstLine="708"/>
        <w:jc w:val="center"/>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ФОРМА</w:t>
      </w:r>
    </w:p>
    <w:p w14:paraId="7F51A942" w14:textId="12CB35A5" w:rsidR="00D900D8" w:rsidRPr="00D900D8" w:rsidRDefault="00D900D8" w:rsidP="004027A4">
      <w:pPr>
        <w:tabs>
          <w:tab w:val="left" w:pos="4125"/>
        </w:tabs>
        <w:spacing w:after="0"/>
        <w:ind w:firstLine="708"/>
        <w:jc w:val="center"/>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 xml:space="preserve">ОТЧЕТА О ПРОВЕДЕНИИ МЕРОПРИЯТИЙ ПО </w:t>
      </w:r>
      <w:r w:rsidR="002F71D9">
        <w:rPr>
          <w:rFonts w:ascii="Times New Roman" w:eastAsia="Times New Roman" w:hAnsi="Times New Roman" w:cs="Times New Roman"/>
          <w:sz w:val="28"/>
          <w:szCs w:val="28"/>
          <w:lang w:eastAsia="ru-RU"/>
        </w:rPr>
        <w:t xml:space="preserve">СНИЖЕНИЮ </w:t>
      </w:r>
      <w:r w:rsidRPr="00D900D8">
        <w:rPr>
          <w:rFonts w:ascii="Times New Roman" w:eastAsia="Times New Roman" w:hAnsi="Times New Roman" w:cs="Times New Roman"/>
          <w:sz w:val="28"/>
          <w:szCs w:val="28"/>
          <w:lang w:eastAsia="ru-RU"/>
        </w:rPr>
        <w:t>ВЫБРОСОВ</w:t>
      </w:r>
      <w:r w:rsidR="004027A4">
        <w:rPr>
          <w:rFonts w:ascii="Times New Roman" w:eastAsia="Times New Roman" w:hAnsi="Times New Roman" w:cs="Times New Roman"/>
          <w:sz w:val="28"/>
          <w:szCs w:val="28"/>
          <w:lang w:eastAsia="ru-RU"/>
        </w:rPr>
        <w:t xml:space="preserve"> </w:t>
      </w:r>
      <w:r w:rsidRPr="00D900D8">
        <w:rPr>
          <w:rFonts w:ascii="Times New Roman" w:eastAsia="Times New Roman" w:hAnsi="Times New Roman" w:cs="Times New Roman"/>
          <w:sz w:val="28"/>
          <w:szCs w:val="28"/>
          <w:lang w:eastAsia="ru-RU"/>
        </w:rPr>
        <w:t>ЗАГРЯЗНЯЮЩИХ ВЕЩЕСТВ В АТМОСФЕРНЫЙ ВОЗДУХ В ПЕРИОДЫ НМУ</w:t>
      </w:r>
    </w:p>
    <w:p w14:paraId="7AD7528B"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bl>
      <w:tblPr>
        <w:tblW w:w="9918" w:type="dxa"/>
        <w:tblLayout w:type="fixed"/>
        <w:tblCellMar>
          <w:top w:w="102" w:type="dxa"/>
          <w:left w:w="62" w:type="dxa"/>
          <w:bottom w:w="102" w:type="dxa"/>
          <w:right w:w="62" w:type="dxa"/>
        </w:tblCellMar>
        <w:tblLook w:val="0000" w:firstRow="0" w:lastRow="0" w:firstColumn="0" w:lastColumn="0" w:noHBand="0" w:noVBand="0"/>
      </w:tblPr>
      <w:tblGrid>
        <w:gridCol w:w="541"/>
        <w:gridCol w:w="1477"/>
        <w:gridCol w:w="1233"/>
        <w:gridCol w:w="997"/>
        <w:gridCol w:w="1168"/>
        <w:gridCol w:w="1903"/>
        <w:gridCol w:w="1890"/>
        <w:gridCol w:w="709"/>
      </w:tblGrid>
      <w:tr w:rsidR="004027A4" w:rsidRPr="00D900D8" w14:paraId="609DE684" w14:textId="77777777" w:rsidTr="009F2ACA">
        <w:trPr>
          <w:trHeight w:val="2840"/>
        </w:trPr>
        <w:tc>
          <w:tcPr>
            <w:tcW w:w="541" w:type="dxa"/>
            <w:tcBorders>
              <w:top w:val="single" w:sz="4" w:space="0" w:color="auto"/>
              <w:left w:val="single" w:sz="4" w:space="0" w:color="auto"/>
              <w:bottom w:val="single" w:sz="4" w:space="0" w:color="auto"/>
              <w:right w:val="single" w:sz="4" w:space="0" w:color="auto"/>
            </w:tcBorders>
          </w:tcPr>
          <w:p w14:paraId="31868B38"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N п/п</w:t>
            </w:r>
          </w:p>
        </w:tc>
        <w:tc>
          <w:tcPr>
            <w:tcW w:w="1477" w:type="dxa"/>
            <w:tcBorders>
              <w:top w:val="single" w:sz="4" w:space="0" w:color="auto"/>
              <w:left w:val="single" w:sz="4" w:space="0" w:color="auto"/>
              <w:bottom w:val="single" w:sz="4" w:space="0" w:color="auto"/>
              <w:right w:val="single" w:sz="4" w:space="0" w:color="auto"/>
            </w:tcBorders>
          </w:tcPr>
          <w:p w14:paraId="1197AC67" w14:textId="31D2A3F7" w:rsidR="00D900D8" w:rsidRPr="00D900D8" w:rsidRDefault="00D900D8" w:rsidP="004027A4">
            <w:pPr>
              <w:tabs>
                <w:tab w:val="left" w:pos="4125"/>
              </w:tabs>
              <w:spacing w:after="0"/>
              <w:jc w:val="both"/>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Наименование</w:t>
            </w:r>
            <w:r w:rsidR="006F15B9">
              <w:rPr>
                <w:rFonts w:ascii="Times New Roman" w:eastAsia="Times New Roman" w:hAnsi="Times New Roman" w:cs="Times New Roman"/>
                <w:sz w:val="28"/>
                <w:szCs w:val="28"/>
                <w:lang w:eastAsia="ru-RU"/>
              </w:rPr>
              <w:t xml:space="preserve"> </w:t>
            </w:r>
            <w:r w:rsidRPr="00D900D8">
              <w:rPr>
                <w:rFonts w:ascii="Times New Roman" w:eastAsia="Times New Roman" w:hAnsi="Times New Roman" w:cs="Times New Roman"/>
                <w:sz w:val="28"/>
                <w:szCs w:val="28"/>
                <w:lang w:eastAsia="ru-RU"/>
              </w:rPr>
              <w:t>организации</w:t>
            </w:r>
          </w:p>
        </w:tc>
        <w:tc>
          <w:tcPr>
            <w:tcW w:w="1233" w:type="dxa"/>
            <w:tcBorders>
              <w:top w:val="single" w:sz="4" w:space="0" w:color="auto"/>
              <w:left w:val="single" w:sz="4" w:space="0" w:color="auto"/>
              <w:bottom w:val="single" w:sz="4" w:space="0" w:color="auto"/>
              <w:right w:val="single" w:sz="4" w:space="0" w:color="auto"/>
            </w:tcBorders>
          </w:tcPr>
          <w:p w14:paraId="02BDA2B8" w14:textId="77777777" w:rsidR="00D900D8" w:rsidRPr="00D900D8" w:rsidRDefault="00D900D8" w:rsidP="004027A4">
            <w:pPr>
              <w:tabs>
                <w:tab w:val="left" w:pos="4125"/>
              </w:tabs>
              <w:spacing w:after="0"/>
              <w:jc w:val="both"/>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Дата, время приема предупреждения о НМУ</w:t>
            </w:r>
          </w:p>
        </w:tc>
        <w:tc>
          <w:tcPr>
            <w:tcW w:w="997" w:type="dxa"/>
            <w:tcBorders>
              <w:top w:val="single" w:sz="4" w:space="0" w:color="auto"/>
              <w:left w:val="single" w:sz="4" w:space="0" w:color="auto"/>
              <w:bottom w:val="single" w:sz="4" w:space="0" w:color="auto"/>
              <w:right w:val="single" w:sz="4" w:space="0" w:color="auto"/>
            </w:tcBorders>
          </w:tcPr>
          <w:p w14:paraId="40182245" w14:textId="608D07FE" w:rsidR="00D900D8" w:rsidRPr="00D900D8" w:rsidRDefault="00D900D8" w:rsidP="004027A4">
            <w:pPr>
              <w:tabs>
                <w:tab w:val="left" w:pos="4125"/>
              </w:tabs>
              <w:spacing w:after="0"/>
              <w:jc w:val="both"/>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Ф.И.О, должность, телефон принявшего предупреждение о НМУ</w:t>
            </w:r>
          </w:p>
        </w:tc>
        <w:tc>
          <w:tcPr>
            <w:tcW w:w="1168" w:type="dxa"/>
            <w:tcBorders>
              <w:top w:val="single" w:sz="4" w:space="0" w:color="auto"/>
              <w:left w:val="single" w:sz="4" w:space="0" w:color="auto"/>
              <w:bottom w:val="single" w:sz="4" w:space="0" w:color="auto"/>
              <w:right w:val="single" w:sz="4" w:space="0" w:color="auto"/>
            </w:tcBorders>
          </w:tcPr>
          <w:p w14:paraId="78E77819" w14:textId="77777777" w:rsidR="00D900D8" w:rsidRPr="00D900D8" w:rsidRDefault="00D900D8" w:rsidP="006F15B9">
            <w:pPr>
              <w:tabs>
                <w:tab w:val="left" w:pos="4125"/>
              </w:tabs>
              <w:spacing w:after="0"/>
              <w:jc w:val="both"/>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Режим работы при НМУ</w:t>
            </w:r>
          </w:p>
        </w:tc>
        <w:tc>
          <w:tcPr>
            <w:tcW w:w="1903" w:type="dxa"/>
            <w:tcBorders>
              <w:top w:val="single" w:sz="4" w:space="0" w:color="auto"/>
              <w:left w:val="single" w:sz="4" w:space="0" w:color="auto"/>
              <w:bottom w:val="single" w:sz="4" w:space="0" w:color="auto"/>
              <w:right w:val="single" w:sz="4" w:space="0" w:color="auto"/>
            </w:tcBorders>
          </w:tcPr>
          <w:p w14:paraId="62F74F6A" w14:textId="34CD264E" w:rsidR="00D900D8" w:rsidRPr="00D900D8" w:rsidRDefault="00D900D8" w:rsidP="004027A4">
            <w:pPr>
              <w:tabs>
                <w:tab w:val="left" w:pos="4125"/>
              </w:tabs>
              <w:spacing w:after="0"/>
              <w:jc w:val="both"/>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 xml:space="preserve">Мероприятия по </w:t>
            </w:r>
            <w:r w:rsidR="002F71D9">
              <w:rPr>
                <w:rFonts w:ascii="Times New Roman" w:eastAsia="Times New Roman" w:hAnsi="Times New Roman" w:cs="Times New Roman"/>
                <w:sz w:val="28"/>
                <w:szCs w:val="28"/>
                <w:lang w:eastAsia="ru-RU"/>
              </w:rPr>
              <w:t>снижению</w:t>
            </w:r>
            <w:r w:rsidRPr="00D900D8">
              <w:rPr>
                <w:rFonts w:ascii="Times New Roman" w:eastAsia="Times New Roman" w:hAnsi="Times New Roman" w:cs="Times New Roman"/>
                <w:sz w:val="28"/>
                <w:szCs w:val="28"/>
                <w:lang w:eastAsia="ru-RU"/>
              </w:rPr>
              <w:t xml:space="preserve"> выбросов в периоды НМУ, согласованные с Минприроды РД</w:t>
            </w:r>
          </w:p>
        </w:tc>
        <w:tc>
          <w:tcPr>
            <w:tcW w:w="1890" w:type="dxa"/>
            <w:tcBorders>
              <w:top w:val="single" w:sz="4" w:space="0" w:color="auto"/>
              <w:left w:val="single" w:sz="4" w:space="0" w:color="auto"/>
              <w:bottom w:val="single" w:sz="4" w:space="0" w:color="auto"/>
              <w:right w:val="single" w:sz="4" w:space="0" w:color="auto"/>
            </w:tcBorders>
          </w:tcPr>
          <w:p w14:paraId="44AE8AEC" w14:textId="3CDB89D0" w:rsidR="00D900D8" w:rsidRPr="00D900D8" w:rsidRDefault="00D900D8" w:rsidP="004027A4">
            <w:pPr>
              <w:tabs>
                <w:tab w:val="left" w:pos="4125"/>
              </w:tabs>
              <w:spacing w:after="0"/>
              <w:jc w:val="both"/>
              <w:rPr>
                <w:rFonts w:ascii="Times New Roman" w:eastAsia="Times New Roman" w:hAnsi="Times New Roman" w:cs="Times New Roman"/>
                <w:sz w:val="28"/>
                <w:szCs w:val="28"/>
                <w:lang w:eastAsia="ru-RU"/>
              </w:rPr>
            </w:pPr>
            <w:r w:rsidRPr="00D900D8">
              <w:rPr>
                <w:rFonts w:ascii="Times New Roman" w:eastAsia="Times New Roman" w:hAnsi="Times New Roman" w:cs="Times New Roman"/>
                <w:sz w:val="28"/>
                <w:szCs w:val="28"/>
                <w:lang w:eastAsia="ru-RU"/>
              </w:rPr>
              <w:t xml:space="preserve">Проведенные мероприятия по </w:t>
            </w:r>
            <w:r w:rsidR="002F71D9">
              <w:rPr>
                <w:rFonts w:ascii="Times New Roman" w:eastAsia="Times New Roman" w:hAnsi="Times New Roman" w:cs="Times New Roman"/>
                <w:sz w:val="28"/>
                <w:szCs w:val="28"/>
                <w:lang w:eastAsia="ru-RU"/>
              </w:rPr>
              <w:t xml:space="preserve">снижению </w:t>
            </w:r>
            <w:r w:rsidRPr="00D900D8">
              <w:rPr>
                <w:rFonts w:ascii="Times New Roman" w:eastAsia="Times New Roman" w:hAnsi="Times New Roman" w:cs="Times New Roman"/>
                <w:sz w:val="28"/>
                <w:szCs w:val="28"/>
                <w:lang w:eastAsia="ru-RU"/>
              </w:rPr>
              <w:t>выбросов в периоды НМУ</w:t>
            </w:r>
          </w:p>
        </w:tc>
        <w:tc>
          <w:tcPr>
            <w:tcW w:w="709" w:type="dxa"/>
            <w:tcBorders>
              <w:top w:val="single" w:sz="4" w:space="0" w:color="auto"/>
              <w:left w:val="single" w:sz="4" w:space="0" w:color="auto"/>
              <w:bottom w:val="single" w:sz="4" w:space="0" w:color="auto"/>
              <w:right w:val="single" w:sz="4" w:space="0" w:color="auto"/>
            </w:tcBorders>
          </w:tcPr>
          <w:p w14:paraId="77144B69" w14:textId="3873BE69" w:rsidR="00D900D8" w:rsidRPr="00D900D8" w:rsidRDefault="00637A58" w:rsidP="00637A58">
            <w:pPr>
              <w:tabs>
                <w:tab w:val="left" w:pos="4125"/>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D900D8" w:rsidRPr="00D900D8">
              <w:rPr>
                <w:rFonts w:ascii="Times New Roman" w:eastAsia="Times New Roman" w:hAnsi="Times New Roman" w:cs="Times New Roman"/>
                <w:sz w:val="28"/>
                <w:szCs w:val="28"/>
                <w:lang w:eastAsia="ru-RU"/>
              </w:rPr>
              <w:t>римечание</w:t>
            </w:r>
          </w:p>
        </w:tc>
      </w:tr>
      <w:tr w:rsidR="004027A4" w:rsidRPr="00D900D8" w14:paraId="70BEC0EA" w14:textId="77777777" w:rsidTr="009F2ACA">
        <w:trPr>
          <w:trHeight w:val="372"/>
        </w:trPr>
        <w:tc>
          <w:tcPr>
            <w:tcW w:w="541" w:type="dxa"/>
            <w:tcBorders>
              <w:top w:val="single" w:sz="4" w:space="0" w:color="auto"/>
              <w:left w:val="single" w:sz="4" w:space="0" w:color="auto"/>
              <w:bottom w:val="single" w:sz="4" w:space="0" w:color="auto"/>
              <w:right w:val="single" w:sz="4" w:space="0" w:color="auto"/>
            </w:tcBorders>
          </w:tcPr>
          <w:p w14:paraId="24A13B09"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c>
          <w:tcPr>
            <w:tcW w:w="1477" w:type="dxa"/>
            <w:tcBorders>
              <w:top w:val="single" w:sz="4" w:space="0" w:color="auto"/>
              <w:left w:val="single" w:sz="4" w:space="0" w:color="auto"/>
              <w:bottom w:val="single" w:sz="4" w:space="0" w:color="auto"/>
              <w:right w:val="single" w:sz="4" w:space="0" w:color="auto"/>
            </w:tcBorders>
          </w:tcPr>
          <w:p w14:paraId="58627D05"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c>
          <w:tcPr>
            <w:tcW w:w="1233" w:type="dxa"/>
            <w:tcBorders>
              <w:top w:val="single" w:sz="4" w:space="0" w:color="auto"/>
              <w:left w:val="single" w:sz="4" w:space="0" w:color="auto"/>
              <w:bottom w:val="single" w:sz="4" w:space="0" w:color="auto"/>
              <w:right w:val="single" w:sz="4" w:space="0" w:color="auto"/>
            </w:tcBorders>
          </w:tcPr>
          <w:p w14:paraId="5562FDDC"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c>
          <w:tcPr>
            <w:tcW w:w="997" w:type="dxa"/>
            <w:tcBorders>
              <w:top w:val="single" w:sz="4" w:space="0" w:color="auto"/>
              <w:left w:val="single" w:sz="4" w:space="0" w:color="auto"/>
              <w:bottom w:val="single" w:sz="4" w:space="0" w:color="auto"/>
              <w:right w:val="single" w:sz="4" w:space="0" w:color="auto"/>
            </w:tcBorders>
          </w:tcPr>
          <w:p w14:paraId="51B1C0FB"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c>
          <w:tcPr>
            <w:tcW w:w="1168" w:type="dxa"/>
            <w:tcBorders>
              <w:top w:val="single" w:sz="4" w:space="0" w:color="auto"/>
              <w:left w:val="single" w:sz="4" w:space="0" w:color="auto"/>
              <w:bottom w:val="single" w:sz="4" w:space="0" w:color="auto"/>
              <w:right w:val="single" w:sz="4" w:space="0" w:color="auto"/>
            </w:tcBorders>
          </w:tcPr>
          <w:p w14:paraId="2B4531C7"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c>
          <w:tcPr>
            <w:tcW w:w="1903" w:type="dxa"/>
            <w:tcBorders>
              <w:top w:val="single" w:sz="4" w:space="0" w:color="auto"/>
              <w:left w:val="single" w:sz="4" w:space="0" w:color="auto"/>
              <w:bottom w:val="single" w:sz="4" w:space="0" w:color="auto"/>
              <w:right w:val="single" w:sz="4" w:space="0" w:color="auto"/>
            </w:tcBorders>
          </w:tcPr>
          <w:p w14:paraId="18937BE8"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c>
          <w:tcPr>
            <w:tcW w:w="1890" w:type="dxa"/>
            <w:tcBorders>
              <w:top w:val="single" w:sz="4" w:space="0" w:color="auto"/>
              <w:left w:val="single" w:sz="4" w:space="0" w:color="auto"/>
              <w:bottom w:val="single" w:sz="4" w:space="0" w:color="auto"/>
              <w:right w:val="single" w:sz="4" w:space="0" w:color="auto"/>
            </w:tcBorders>
          </w:tcPr>
          <w:p w14:paraId="6D053A3C"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14:paraId="7C981085"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r>
      <w:tr w:rsidR="004027A4" w:rsidRPr="00D900D8" w14:paraId="0BBD758E" w14:textId="77777777" w:rsidTr="009F2ACA">
        <w:trPr>
          <w:trHeight w:val="341"/>
        </w:trPr>
        <w:tc>
          <w:tcPr>
            <w:tcW w:w="541" w:type="dxa"/>
            <w:tcBorders>
              <w:top w:val="single" w:sz="4" w:space="0" w:color="auto"/>
              <w:left w:val="single" w:sz="4" w:space="0" w:color="auto"/>
              <w:bottom w:val="single" w:sz="4" w:space="0" w:color="auto"/>
              <w:right w:val="single" w:sz="4" w:space="0" w:color="auto"/>
            </w:tcBorders>
          </w:tcPr>
          <w:p w14:paraId="60FBC1EC"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c>
          <w:tcPr>
            <w:tcW w:w="1477" w:type="dxa"/>
            <w:tcBorders>
              <w:top w:val="single" w:sz="4" w:space="0" w:color="auto"/>
              <w:left w:val="single" w:sz="4" w:space="0" w:color="auto"/>
              <w:bottom w:val="single" w:sz="4" w:space="0" w:color="auto"/>
              <w:right w:val="single" w:sz="4" w:space="0" w:color="auto"/>
            </w:tcBorders>
          </w:tcPr>
          <w:p w14:paraId="354B70BF"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c>
          <w:tcPr>
            <w:tcW w:w="1233" w:type="dxa"/>
            <w:tcBorders>
              <w:top w:val="single" w:sz="4" w:space="0" w:color="auto"/>
              <w:left w:val="single" w:sz="4" w:space="0" w:color="auto"/>
              <w:bottom w:val="single" w:sz="4" w:space="0" w:color="auto"/>
              <w:right w:val="single" w:sz="4" w:space="0" w:color="auto"/>
            </w:tcBorders>
          </w:tcPr>
          <w:p w14:paraId="2A312C73"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c>
          <w:tcPr>
            <w:tcW w:w="997" w:type="dxa"/>
            <w:tcBorders>
              <w:top w:val="single" w:sz="4" w:space="0" w:color="auto"/>
              <w:left w:val="single" w:sz="4" w:space="0" w:color="auto"/>
              <w:bottom w:val="single" w:sz="4" w:space="0" w:color="auto"/>
              <w:right w:val="single" w:sz="4" w:space="0" w:color="auto"/>
            </w:tcBorders>
          </w:tcPr>
          <w:p w14:paraId="3B83022F"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c>
          <w:tcPr>
            <w:tcW w:w="1168" w:type="dxa"/>
            <w:tcBorders>
              <w:top w:val="single" w:sz="4" w:space="0" w:color="auto"/>
              <w:left w:val="single" w:sz="4" w:space="0" w:color="auto"/>
              <w:bottom w:val="single" w:sz="4" w:space="0" w:color="auto"/>
              <w:right w:val="single" w:sz="4" w:space="0" w:color="auto"/>
            </w:tcBorders>
          </w:tcPr>
          <w:p w14:paraId="2BF786B7"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c>
          <w:tcPr>
            <w:tcW w:w="1903" w:type="dxa"/>
            <w:tcBorders>
              <w:top w:val="single" w:sz="4" w:space="0" w:color="auto"/>
              <w:left w:val="single" w:sz="4" w:space="0" w:color="auto"/>
              <w:bottom w:val="single" w:sz="4" w:space="0" w:color="auto"/>
              <w:right w:val="single" w:sz="4" w:space="0" w:color="auto"/>
            </w:tcBorders>
          </w:tcPr>
          <w:p w14:paraId="51F7D273"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c>
          <w:tcPr>
            <w:tcW w:w="1890" w:type="dxa"/>
            <w:tcBorders>
              <w:top w:val="single" w:sz="4" w:space="0" w:color="auto"/>
              <w:left w:val="single" w:sz="4" w:space="0" w:color="auto"/>
              <w:bottom w:val="single" w:sz="4" w:space="0" w:color="auto"/>
              <w:right w:val="single" w:sz="4" w:space="0" w:color="auto"/>
            </w:tcBorders>
          </w:tcPr>
          <w:p w14:paraId="2B5179EB"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c>
          <w:tcPr>
            <w:tcW w:w="709" w:type="dxa"/>
            <w:tcBorders>
              <w:top w:val="none" w:sz="6" w:space="0" w:color="auto"/>
              <w:left w:val="none" w:sz="6" w:space="0" w:color="auto"/>
              <w:bottom w:val="none" w:sz="6" w:space="0" w:color="auto"/>
              <w:right w:val="none" w:sz="6" w:space="0" w:color="auto"/>
            </w:tcBorders>
          </w:tcPr>
          <w:p w14:paraId="6FBEF4AD" w14:textId="77777777" w:rsidR="00D900D8" w:rsidRPr="00D900D8"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tc>
      </w:tr>
    </w:tbl>
    <w:p w14:paraId="610FFB76" w14:textId="77777777" w:rsidR="00D900D8" w:rsidRPr="00F64A49" w:rsidRDefault="00D900D8" w:rsidP="00D900D8">
      <w:pPr>
        <w:tabs>
          <w:tab w:val="left" w:pos="4125"/>
        </w:tabs>
        <w:spacing w:after="0"/>
        <w:ind w:firstLine="708"/>
        <w:jc w:val="both"/>
        <w:rPr>
          <w:rFonts w:ascii="Times New Roman" w:eastAsia="Times New Roman" w:hAnsi="Times New Roman" w:cs="Times New Roman"/>
          <w:sz w:val="28"/>
          <w:szCs w:val="28"/>
          <w:lang w:eastAsia="ru-RU"/>
        </w:rPr>
      </w:pPr>
    </w:p>
    <w:p w14:paraId="34B895A5" w14:textId="77777777" w:rsidR="00F64A49" w:rsidRDefault="00F64A49" w:rsidP="00F64A49">
      <w:pPr>
        <w:rPr>
          <w:rFonts w:ascii="Times New Roman" w:eastAsia="Times New Roman" w:hAnsi="Times New Roman" w:cs="Times New Roman"/>
          <w:sz w:val="28"/>
          <w:szCs w:val="28"/>
          <w:lang w:eastAsia="ru-RU"/>
        </w:rPr>
      </w:pPr>
    </w:p>
    <w:p w14:paraId="2851BA8D" w14:textId="77777777" w:rsidR="00370278" w:rsidRPr="00F64A49" w:rsidRDefault="00F64A49" w:rsidP="00F64A49">
      <w:pPr>
        <w:tabs>
          <w:tab w:val="left" w:pos="5285"/>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w:t>
      </w:r>
      <w:r w:rsidRPr="00D9616C">
        <w:rPr>
          <w:b/>
          <w:sz w:val="28"/>
          <w:szCs w:val="28"/>
        </w:rPr>
        <w:t>[</w:t>
      </w:r>
      <w:r>
        <w:rPr>
          <w:b/>
          <w:sz w:val="28"/>
          <w:szCs w:val="28"/>
          <w:lang w:val="en-US"/>
        </w:rPr>
        <w:t>SIGNERSTAMP</w:t>
      </w:r>
      <w:r w:rsidRPr="00D9616C">
        <w:rPr>
          <w:b/>
          <w:sz w:val="28"/>
          <w:szCs w:val="28"/>
        </w:rPr>
        <w:t>1]</w:t>
      </w:r>
      <w:r>
        <w:rPr>
          <w:b/>
          <w:sz w:val="28"/>
          <w:szCs w:val="28"/>
        </w:rPr>
        <w:t xml:space="preserve">             </w:t>
      </w:r>
      <w:r w:rsidRPr="00290BB4">
        <w:rPr>
          <w:b/>
          <w:sz w:val="28"/>
          <w:szCs w:val="26"/>
        </w:rPr>
        <w:t xml:space="preserve">         </w:t>
      </w:r>
      <w:r>
        <w:rPr>
          <w:b/>
          <w:sz w:val="28"/>
          <w:szCs w:val="26"/>
        </w:rPr>
        <w:t xml:space="preserve">                      </w:t>
      </w:r>
    </w:p>
    <w:sectPr w:rsidR="00370278" w:rsidRPr="00F64A49" w:rsidSect="005269BA">
      <w:headerReference w:type="default" r:id="rId23"/>
      <w:headerReference w:type="first" r:id="rId24"/>
      <w:pgSz w:w="11906" w:h="16838"/>
      <w:pgMar w:top="1134" w:right="1247" w:bottom="1134"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8AF8E" w14:textId="77777777" w:rsidR="001A41F2" w:rsidRDefault="001A41F2" w:rsidP="00370278">
      <w:pPr>
        <w:spacing w:after="0" w:line="240" w:lineRule="auto"/>
      </w:pPr>
      <w:r>
        <w:separator/>
      </w:r>
    </w:p>
  </w:endnote>
  <w:endnote w:type="continuationSeparator" w:id="0">
    <w:p w14:paraId="40ED7AB7" w14:textId="77777777" w:rsidR="001A41F2" w:rsidRDefault="001A41F2" w:rsidP="00370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ADA65" w14:textId="77777777" w:rsidR="001A41F2" w:rsidRDefault="001A41F2" w:rsidP="00370278">
      <w:pPr>
        <w:spacing w:after="0" w:line="240" w:lineRule="auto"/>
      </w:pPr>
      <w:r>
        <w:separator/>
      </w:r>
    </w:p>
  </w:footnote>
  <w:footnote w:type="continuationSeparator" w:id="0">
    <w:p w14:paraId="4202A07C" w14:textId="77777777" w:rsidR="001A41F2" w:rsidRDefault="001A41F2" w:rsidP="00370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706951"/>
      <w:docPartObj>
        <w:docPartGallery w:val="Page Numbers (Top of Page)"/>
        <w:docPartUnique/>
      </w:docPartObj>
    </w:sdtPr>
    <w:sdtContent>
      <w:p w14:paraId="0DF20E58" w14:textId="77777777" w:rsidR="00023749" w:rsidRDefault="00023749">
        <w:pPr>
          <w:pStyle w:val="a8"/>
          <w:jc w:val="center"/>
        </w:pPr>
        <w:r>
          <w:fldChar w:fldCharType="begin"/>
        </w:r>
        <w:r>
          <w:instrText>PAGE   \* MERGEFORMAT</w:instrText>
        </w:r>
        <w:r>
          <w:fldChar w:fldCharType="separate"/>
        </w:r>
        <w:r w:rsidR="0095359C">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8DDC" w14:textId="77777777" w:rsidR="00370278" w:rsidRDefault="00370278" w:rsidP="00AD0F46">
    <w:pPr>
      <w:pStyle w:val="a8"/>
    </w:pPr>
  </w:p>
  <w:p w14:paraId="730D115A" w14:textId="77777777" w:rsidR="00370278" w:rsidRDefault="0037027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0D4"/>
    <w:multiLevelType w:val="hybridMultilevel"/>
    <w:tmpl w:val="183E5442"/>
    <w:lvl w:ilvl="0" w:tplc="3356C4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231806"/>
    <w:multiLevelType w:val="multilevel"/>
    <w:tmpl w:val="96A000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26253D"/>
    <w:multiLevelType w:val="hybridMultilevel"/>
    <w:tmpl w:val="A3C8B54C"/>
    <w:lvl w:ilvl="0" w:tplc="03B0B9E2">
      <w:start w:val="1"/>
      <w:numFmt w:val="decimal"/>
      <w:lvlText w:val="%1."/>
      <w:lvlJc w:val="left"/>
      <w:pPr>
        <w:ind w:left="248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9490C43"/>
    <w:multiLevelType w:val="hybridMultilevel"/>
    <w:tmpl w:val="1AC8B3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EE04B4F"/>
    <w:multiLevelType w:val="multilevel"/>
    <w:tmpl w:val="90C685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7368EF"/>
    <w:multiLevelType w:val="multilevel"/>
    <w:tmpl w:val="D4E63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ED6301"/>
    <w:multiLevelType w:val="multilevel"/>
    <w:tmpl w:val="D96236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F217F7"/>
    <w:multiLevelType w:val="hybridMultilevel"/>
    <w:tmpl w:val="8A7889A8"/>
    <w:lvl w:ilvl="0" w:tplc="A6C8D5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94862293">
    <w:abstractNumId w:val="7"/>
  </w:num>
  <w:num w:numId="2" w16cid:durableId="1832674730">
    <w:abstractNumId w:val="5"/>
  </w:num>
  <w:num w:numId="3" w16cid:durableId="489060136">
    <w:abstractNumId w:val="1"/>
  </w:num>
  <w:num w:numId="4" w16cid:durableId="1348365767">
    <w:abstractNumId w:val="6"/>
  </w:num>
  <w:num w:numId="5" w16cid:durableId="1004355471">
    <w:abstractNumId w:val="4"/>
  </w:num>
  <w:num w:numId="6" w16cid:durableId="331758396">
    <w:abstractNumId w:val="0"/>
  </w:num>
  <w:num w:numId="7" w16cid:durableId="2071925519">
    <w:abstractNumId w:val="3"/>
  </w:num>
  <w:num w:numId="8" w16cid:durableId="235013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4C5"/>
    <w:rsid w:val="00001C5C"/>
    <w:rsid w:val="00006474"/>
    <w:rsid w:val="00012BD5"/>
    <w:rsid w:val="00017058"/>
    <w:rsid w:val="00021E66"/>
    <w:rsid w:val="00023749"/>
    <w:rsid w:val="00023C9D"/>
    <w:rsid w:val="00026D99"/>
    <w:rsid w:val="000325BC"/>
    <w:rsid w:val="00033C5A"/>
    <w:rsid w:val="0005555E"/>
    <w:rsid w:val="00091CA0"/>
    <w:rsid w:val="000923FB"/>
    <w:rsid w:val="00094B3E"/>
    <w:rsid w:val="000A1201"/>
    <w:rsid w:val="000A4B45"/>
    <w:rsid w:val="000B3486"/>
    <w:rsid w:val="000B5B9F"/>
    <w:rsid w:val="000D42B0"/>
    <w:rsid w:val="000F5060"/>
    <w:rsid w:val="000F513D"/>
    <w:rsid w:val="001045F0"/>
    <w:rsid w:val="00106930"/>
    <w:rsid w:val="001130D5"/>
    <w:rsid w:val="0011310D"/>
    <w:rsid w:val="0011615D"/>
    <w:rsid w:val="00123D89"/>
    <w:rsid w:val="00126AED"/>
    <w:rsid w:val="0014016D"/>
    <w:rsid w:val="0014643E"/>
    <w:rsid w:val="00151126"/>
    <w:rsid w:val="00151E24"/>
    <w:rsid w:val="001672E8"/>
    <w:rsid w:val="001706B8"/>
    <w:rsid w:val="001717FC"/>
    <w:rsid w:val="001726BF"/>
    <w:rsid w:val="0017543B"/>
    <w:rsid w:val="001758CF"/>
    <w:rsid w:val="00180428"/>
    <w:rsid w:val="00195A69"/>
    <w:rsid w:val="00196CBF"/>
    <w:rsid w:val="0019734E"/>
    <w:rsid w:val="001A1E62"/>
    <w:rsid w:val="001A3835"/>
    <w:rsid w:val="001A41F2"/>
    <w:rsid w:val="001B35BA"/>
    <w:rsid w:val="001B45D1"/>
    <w:rsid w:val="001B4E83"/>
    <w:rsid w:val="001B5CE1"/>
    <w:rsid w:val="001C46E1"/>
    <w:rsid w:val="001D44C5"/>
    <w:rsid w:val="001D5B6F"/>
    <w:rsid w:val="001E1D6D"/>
    <w:rsid w:val="001E352C"/>
    <w:rsid w:val="002136F0"/>
    <w:rsid w:val="0021486B"/>
    <w:rsid w:val="00216422"/>
    <w:rsid w:val="00226D85"/>
    <w:rsid w:val="002357E4"/>
    <w:rsid w:val="0024234F"/>
    <w:rsid w:val="00243EE7"/>
    <w:rsid w:val="00257005"/>
    <w:rsid w:val="00262037"/>
    <w:rsid w:val="00263486"/>
    <w:rsid w:val="00277D6D"/>
    <w:rsid w:val="002822B3"/>
    <w:rsid w:val="00287D04"/>
    <w:rsid w:val="00287D9A"/>
    <w:rsid w:val="002906FE"/>
    <w:rsid w:val="002910B7"/>
    <w:rsid w:val="00296481"/>
    <w:rsid w:val="002B0C90"/>
    <w:rsid w:val="002B5BA8"/>
    <w:rsid w:val="002C1CBF"/>
    <w:rsid w:val="002C6237"/>
    <w:rsid w:val="002C6E9B"/>
    <w:rsid w:val="002C7833"/>
    <w:rsid w:val="002D20B8"/>
    <w:rsid w:val="002D3B8E"/>
    <w:rsid w:val="002D3FAC"/>
    <w:rsid w:val="002D42BA"/>
    <w:rsid w:val="002D5F85"/>
    <w:rsid w:val="002E44DF"/>
    <w:rsid w:val="002F0D84"/>
    <w:rsid w:val="002F71D9"/>
    <w:rsid w:val="00302062"/>
    <w:rsid w:val="00306FCF"/>
    <w:rsid w:val="00311097"/>
    <w:rsid w:val="00314F76"/>
    <w:rsid w:val="003156FE"/>
    <w:rsid w:val="00316FDD"/>
    <w:rsid w:val="00317AE5"/>
    <w:rsid w:val="003220D3"/>
    <w:rsid w:val="003223AE"/>
    <w:rsid w:val="0033060A"/>
    <w:rsid w:val="003315D1"/>
    <w:rsid w:val="003339D2"/>
    <w:rsid w:val="003364B9"/>
    <w:rsid w:val="00341535"/>
    <w:rsid w:val="003418CE"/>
    <w:rsid w:val="003478BE"/>
    <w:rsid w:val="003556C8"/>
    <w:rsid w:val="003629A6"/>
    <w:rsid w:val="0036522D"/>
    <w:rsid w:val="00370278"/>
    <w:rsid w:val="003951D1"/>
    <w:rsid w:val="003A22BF"/>
    <w:rsid w:val="003B1297"/>
    <w:rsid w:val="003B1505"/>
    <w:rsid w:val="003C2DED"/>
    <w:rsid w:val="003C380B"/>
    <w:rsid w:val="003D0BDB"/>
    <w:rsid w:val="003D19CA"/>
    <w:rsid w:val="003D5839"/>
    <w:rsid w:val="003D5DE4"/>
    <w:rsid w:val="003D5E0D"/>
    <w:rsid w:val="003D7826"/>
    <w:rsid w:val="003E5DE0"/>
    <w:rsid w:val="003E6330"/>
    <w:rsid w:val="003F29AD"/>
    <w:rsid w:val="00400A39"/>
    <w:rsid w:val="00401A38"/>
    <w:rsid w:val="004027A4"/>
    <w:rsid w:val="00412FF6"/>
    <w:rsid w:val="004343B9"/>
    <w:rsid w:val="004364C5"/>
    <w:rsid w:val="004374CE"/>
    <w:rsid w:val="00443F71"/>
    <w:rsid w:val="00445B56"/>
    <w:rsid w:val="00446DF9"/>
    <w:rsid w:val="00447084"/>
    <w:rsid w:val="00447F87"/>
    <w:rsid w:val="004529D1"/>
    <w:rsid w:val="004624B1"/>
    <w:rsid w:val="00471E65"/>
    <w:rsid w:val="004769F0"/>
    <w:rsid w:val="00476EA4"/>
    <w:rsid w:val="00494CE4"/>
    <w:rsid w:val="004A4282"/>
    <w:rsid w:val="004B294F"/>
    <w:rsid w:val="004B4743"/>
    <w:rsid w:val="004C00CE"/>
    <w:rsid w:val="004C3D18"/>
    <w:rsid w:val="004C445C"/>
    <w:rsid w:val="004D2D55"/>
    <w:rsid w:val="004D6BB0"/>
    <w:rsid w:val="004E23D3"/>
    <w:rsid w:val="004F240E"/>
    <w:rsid w:val="004F2DBC"/>
    <w:rsid w:val="004F6155"/>
    <w:rsid w:val="005078F5"/>
    <w:rsid w:val="00510600"/>
    <w:rsid w:val="00513218"/>
    <w:rsid w:val="00524CC0"/>
    <w:rsid w:val="005269BA"/>
    <w:rsid w:val="0053501A"/>
    <w:rsid w:val="00540335"/>
    <w:rsid w:val="00547086"/>
    <w:rsid w:val="00554ECD"/>
    <w:rsid w:val="00560D98"/>
    <w:rsid w:val="00561BA1"/>
    <w:rsid w:val="00564A32"/>
    <w:rsid w:val="005809DD"/>
    <w:rsid w:val="005A79F3"/>
    <w:rsid w:val="005B6592"/>
    <w:rsid w:val="005D1926"/>
    <w:rsid w:val="005D4403"/>
    <w:rsid w:val="005E0FAD"/>
    <w:rsid w:val="005E7C7F"/>
    <w:rsid w:val="005F0217"/>
    <w:rsid w:val="005F0239"/>
    <w:rsid w:val="005F0B60"/>
    <w:rsid w:val="005F40FB"/>
    <w:rsid w:val="00610198"/>
    <w:rsid w:val="00613ECC"/>
    <w:rsid w:val="006142AF"/>
    <w:rsid w:val="00622C36"/>
    <w:rsid w:val="006235FD"/>
    <w:rsid w:val="0062428A"/>
    <w:rsid w:val="00624A3A"/>
    <w:rsid w:val="0062549A"/>
    <w:rsid w:val="0062737D"/>
    <w:rsid w:val="00634437"/>
    <w:rsid w:val="00637A58"/>
    <w:rsid w:val="006400E0"/>
    <w:rsid w:val="00640F63"/>
    <w:rsid w:val="00646EAF"/>
    <w:rsid w:val="00652424"/>
    <w:rsid w:val="00652DC6"/>
    <w:rsid w:val="00653E5E"/>
    <w:rsid w:val="0065652D"/>
    <w:rsid w:val="00660F9A"/>
    <w:rsid w:val="00665C4F"/>
    <w:rsid w:val="00672080"/>
    <w:rsid w:val="00676473"/>
    <w:rsid w:val="00684308"/>
    <w:rsid w:val="00684370"/>
    <w:rsid w:val="00684D41"/>
    <w:rsid w:val="00686902"/>
    <w:rsid w:val="00692902"/>
    <w:rsid w:val="006A155F"/>
    <w:rsid w:val="006B39C9"/>
    <w:rsid w:val="006B3B83"/>
    <w:rsid w:val="006B40EE"/>
    <w:rsid w:val="006C2540"/>
    <w:rsid w:val="006D01C1"/>
    <w:rsid w:val="006D412C"/>
    <w:rsid w:val="006D4725"/>
    <w:rsid w:val="006D4E8E"/>
    <w:rsid w:val="006E0363"/>
    <w:rsid w:val="006E3DB2"/>
    <w:rsid w:val="006F15B9"/>
    <w:rsid w:val="006F1CF1"/>
    <w:rsid w:val="006F7B1A"/>
    <w:rsid w:val="007021D1"/>
    <w:rsid w:val="0072156E"/>
    <w:rsid w:val="00734214"/>
    <w:rsid w:val="00734C3C"/>
    <w:rsid w:val="00744DAF"/>
    <w:rsid w:val="00747079"/>
    <w:rsid w:val="00750AD3"/>
    <w:rsid w:val="00773EA8"/>
    <w:rsid w:val="0077435C"/>
    <w:rsid w:val="00774B1D"/>
    <w:rsid w:val="00774DB5"/>
    <w:rsid w:val="00775A44"/>
    <w:rsid w:val="00775BB4"/>
    <w:rsid w:val="007906A7"/>
    <w:rsid w:val="00795C4C"/>
    <w:rsid w:val="007A0D69"/>
    <w:rsid w:val="007A3222"/>
    <w:rsid w:val="007A4E0D"/>
    <w:rsid w:val="007A5816"/>
    <w:rsid w:val="007B04F6"/>
    <w:rsid w:val="007B13D5"/>
    <w:rsid w:val="007D5D53"/>
    <w:rsid w:val="007E12FC"/>
    <w:rsid w:val="007F05F9"/>
    <w:rsid w:val="007F1967"/>
    <w:rsid w:val="00804493"/>
    <w:rsid w:val="00807723"/>
    <w:rsid w:val="00813BC7"/>
    <w:rsid w:val="00816A85"/>
    <w:rsid w:val="00817A43"/>
    <w:rsid w:val="00824A7C"/>
    <w:rsid w:val="00827349"/>
    <w:rsid w:val="00834CAD"/>
    <w:rsid w:val="00836078"/>
    <w:rsid w:val="00843CD7"/>
    <w:rsid w:val="00846784"/>
    <w:rsid w:val="0085581F"/>
    <w:rsid w:val="008678F4"/>
    <w:rsid w:val="0087276D"/>
    <w:rsid w:val="00872FBD"/>
    <w:rsid w:val="00876A60"/>
    <w:rsid w:val="008A1B44"/>
    <w:rsid w:val="008A663D"/>
    <w:rsid w:val="008B50C5"/>
    <w:rsid w:val="008B73E3"/>
    <w:rsid w:val="008C2E36"/>
    <w:rsid w:val="008C37F0"/>
    <w:rsid w:val="008C415C"/>
    <w:rsid w:val="008D545C"/>
    <w:rsid w:val="008D7BFD"/>
    <w:rsid w:val="008E7BB3"/>
    <w:rsid w:val="008F2C7E"/>
    <w:rsid w:val="008F2EFD"/>
    <w:rsid w:val="008F3860"/>
    <w:rsid w:val="009044B7"/>
    <w:rsid w:val="0090554F"/>
    <w:rsid w:val="00911596"/>
    <w:rsid w:val="0092732E"/>
    <w:rsid w:val="00933407"/>
    <w:rsid w:val="00934D8D"/>
    <w:rsid w:val="00935176"/>
    <w:rsid w:val="00935EFF"/>
    <w:rsid w:val="00936AE5"/>
    <w:rsid w:val="0093788D"/>
    <w:rsid w:val="00942ED0"/>
    <w:rsid w:val="0095085C"/>
    <w:rsid w:val="0095330F"/>
    <w:rsid w:val="0095359C"/>
    <w:rsid w:val="00961CC4"/>
    <w:rsid w:val="00963753"/>
    <w:rsid w:val="00974514"/>
    <w:rsid w:val="0097546E"/>
    <w:rsid w:val="00976352"/>
    <w:rsid w:val="00985061"/>
    <w:rsid w:val="00991BA6"/>
    <w:rsid w:val="00993F6D"/>
    <w:rsid w:val="009A1630"/>
    <w:rsid w:val="009A5E55"/>
    <w:rsid w:val="009B2B4F"/>
    <w:rsid w:val="009B4130"/>
    <w:rsid w:val="009D0575"/>
    <w:rsid w:val="009D0CF9"/>
    <w:rsid w:val="009D293E"/>
    <w:rsid w:val="009D29CA"/>
    <w:rsid w:val="009E2465"/>
    <w:rsid w:val="009F2ACA"/>
    <w:rsid w:val="009F7C1C"/>
    <w:rsid w:val="00A153F2"/>
    <w:rsid w:val="00A16020"/>
    <w:rsid w:val="00A23846"/>
    <w:rsid w:val="00A27DB7"/>
    <w:rsid w:val="00A32240"/>
    <w:rsid w:val="00A35672"/>
    <w:rsid w:val="00A363F9"/>
    <w:rsid w:val="00A43AEE"/>
    <w:rsid w:val="00A50238"/>
    <w:rsid w:val="00A55882"/>
    <w:rsid w:val="00A72EEE"/>
    <w:rsid w:val="00A86281"/>
    <w:rsid w:val="00A94E49"/>
    <w:rsid w:val="00AA1A69"/>
    <w:rsid w:val="00AA708A"/>
    <w:rsid w:val="00AC2920"/>
    <w:rsid w:val="00AC4ECD"/>
    <w:rsid w:val="00AC687E"/>
    <w:rsid w:val="00AC6D31"/>
    <w:rsid w:val="00AD0F46"/>
    <w:rsid w:val="00AD658A"/>
    <w:rsid w:val="00AD6F5E"/>
    <w:rsid w:val="00AE0F61"/>
    <w:rsid w:val="00B009AD"/>
    <w:rsid w:val="00B01A0E"/>
    <w:rsid w:val="00B02394"/>
    <w:rsid w:val="00B04FB4"/>
    <w:rsid w:val="00B074E8"/>
    <w:rsid w:val="00B11CA7"/>
    <w:rsid w:val="00B15F03"/>
    <w:rsid w:val="00B20378"/>
    <w:rsid w:val="00B31F0F"/>
    <w:rsid w:val="00B34342"/>
    <w:rsid w:val="00B52626"/>
    <w:rsid w:val="00B61CD8"/>
    <w:rsid w:val="00B72F01"/>
    <w:rsid w:val="00B74EAA"/>
    <w:rsid w:val="00B86C70"/>
    <w:rsid w:val="00B91A42"/>
    <w:rsid w:val="00B9333B"/>
    <w:rsid w:val="00BA2B7D"/>
    <w:rsid w:val="00BA2FAA"/>
    <w:rsid w:val="00BA52D0"/>
    <w:rsid w:val="00BA5767"/>
    <w:rsid w:val="00BA5F0D"/>
    <w:rsid w:val="00BB2AC0"/>
    <w:rsid w:val="00BC3294"/>
    <w:rsid w:val="00BC3369"/>
    <w:rsid w:val="00BC50EA"/>
    <w:rsid w:val="00BC553F"/>
    <w:rsid w:val="00BC57C0"/>
    <w:rsid w:val="00BD3939"/>
    <w:rsid w:val="00BD54B3"/>
    <w:rsid w:val="00BD6661"/>
    <w:rsid w:val="00BF10A1"/>
    <w:rsid w:val="00BF2475"/>
    <w:rsid w:val="00BF4209"/>
    <w:rsid w:val="00BF67EB"/>
    <w:rsid w:val="00C01B50"/>
    <w:rsid w:val="00C05A23"/>
    <w:rsid w:val="00C1118A"/>
    <w:rsid w:val="00C13098"/>
    <w:rsid w:val="00C14E60"/>
    <w:rsid w:val="00C16FAA"/>
    <w:rsid w:val="00C1702B"/>
    <w:rsid w:val="00C20D85"/>
    <w:rsid w:val="00C50157"/>
    <w:rsid w:val="00C50685"/>
    <w:rsid w:val="00C516F3"/>
    <w:rsid w:val="00C55B8C"/>
    <w:rsid w:val="00C55E68"/>
    <w:rsid w:val="00C71ADD"/>
    <w:rsid w:val="00C91754"/>
    <w:rsid w:val="00CA0CBD"/>
    <w:rsid w:val="00CA68F6"/>
    <w:rsid w:val="00CA6A98"/>
    <w:rsid w:val="00CB2CBD"/>
    <w:rsid w:val="00CB3D8F"/>
    <w:rsid w:val="00CB4334"/>
    <w:rsid w:val="00CC45A4"/>
    <w:rsid w:val="00CC47EB"/>
    <w:rsid w:val="00CE5155"/>
    <w:rsid w:val="00CF6D47"/>
    <w:rsid w:val="00D021AA"/>
    <w:rsid w:val="00D03D74"/>
    <w:rsid w:val="00D04ACD"/>
    <w:rsid w:val="00D060AF"/>
    <w:rsid w:val="00D135B3"/>
    <w:rsid w:val="00D14D6E"/>
    <w:rsid w:val="00D15182"/>
    <w:rsid w:val="00D272AD"/>
    <w:rsid w:val="00D27847"/>
    <w:rsid w:val="00D302CA"/>
    <w:rsid w:val="00D3249A"/>
    <w:rsid w:val="00D34E0D"/>
    <w:rsid w:val="00D41D32"/>
    <w:rsid w:val="00D535F8"/>
    <w:rsid w:val="00D56984"/>
    <w:rsid w:val="00D56E4C"/>
    <w:rsid w:val="00D8153F"/>
    <w:rsid w:val="00D8487C"/>
    <w:rsid w:val="00D8707A"/>
    <w:rsid w:val="00D900D8"/>
    <w:rsid w:val="00DA4B01"/>
    <w:rsid w:val="00DB5C81"/>
    <w:rsid w:val="00DC13E9"/>
    <w:rsid w:val="00DC291D"/>
    <w:rsid w:val="00DC4DC5"/>
    <w:rsid w:val="00DC5F9C"/>
    <w:rsid w:val="00DD22D5"/>
    <w:rsid w:val="00DE4207"/>
    <w:rsid w:val="00DF130E"/>
    <w:rsid w:val="00DF3D71"/>
    <w:rsid w:val="00E02D06"/>
    <w:rsid w:val="00E06F07"/>
    <w:rsid w:val="00E11CD9"/>
    <w:rsid w:val="00E222DA"/>
    <w:rsid w:val="00E26E8F"/>
    <w:rsid w:val="00E31D39"/>
    <w:rsid w:val="00E34B05"/>
    <w:rsid w:val="00E3664C"/>
    <w:rsid w:val="00E462A9"/>
    <w:rsid w:val="00E76258"/>
    <w:rsid w:val="00E86899"/>
    <w:rsid w:val="00E90AE5"/>
    <w:rsid w:val="00E92EB5"/>
    <w:rsid w:val="00EA698F"/>
    <w:rsid w:val="00EB253F"/>
    <w:rsid w:val="00EC72C0"/>
    <w:rsid w:val="00ED1A20"/>
    <w:rsid w:val="00ED7670"/>
    <w:rsid w:val="00EE43C6"/>
    <w:rsid w:val="00EE4C1B"/>
    <w:rsid w:val="00EF2D53"/>
    <w:rsid w:val="00F0402C"/>
    <w:rsid w:val="00F20231"/>
    <w:rsid w:val="00F2273F"/>
    <w:rsid w:val="00F25DA7"/>
    <w:rsid w:val="00F27762"/>
    <w:rsid w:val="00F41402"/>
    <w:rsid w:val="00F471C5"/>
    <w:rsid w:val="00F55B10"/>
    <w:rsid w:val="00F56274"/>
    <w:rsid w:val="00F64A49"/>
    <w:rsid w:val="00F742A1"/>
    <w:rsid w:val="00F81B39"/>
    <w:rsid w:val="00F82309"/>
    <w:rsid w:val="00F8420B"/>
    <w:rsid w:val="00F9000E"/>
    <w:rsid w:val="00F97A9C"/>
    <w:rsid w:val="00FA458D"/>
    <w:rsid w:val="00FA681A"/>
    <w:rsid w:val="00FB24A9"/>
    <w:rsid w:val="00FB361A"/>
    <w:rsid w:val="00FD0B48"/>
    <w:rsid w:val="00FD5F21"/>
    <w:rsid w:val="00FE0A5F"/>
    <w:rsid w:val="00FE1C59"/>
    <w:rsid w:val="00FE5B91"/>
    <w:rsid w:val="00FF0C8C"/>
    <w:rsid w:val="00FF51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56926"/>
  <w15:docId w15:val="{CE0E49BD-E8D1-478E-AE00-F4C7DDE9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CB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2CB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B2CB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B2CB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B2CBD"/>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basedOn w:val="a0"/>
    <w:uiPriority w:val="99"/>
    <w:unhideWhenUsed/>
    <w:rsid w:val="00CB2CBD"/>
    <w:rPr>
      <w:color w:val="0000FF"/>
      <w:u w:val="single"/>
    </w:rPr>
  </w:style>
  <w:style w:type="paragraph" w:styleId="a4">
    <w:name w:val="Normal (Web)"/>
    <w:basedOn w:val="a"/>
    <w:uiPriority w:val="99"/>
    <w:semiHidden/>
    <w:unhideWhenUsed/>
    <w:rsid w:val="000B34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9734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9734E"/>
    <w:rPr>
      <w:rFonts w:ascii="Segoe UI" w:hAnsi="Segoe UI" w:cs="Segoe UI"/>
      <w:sz w:val="18"/>
      <w:szCs w:val="18"/>
    </w:rPr>
  </w:style>
  <w:style w:type="table" w:styleId="a7">
    <w:name w:val="Table Grid"/>
    <w:basedOn w:val="a1"/>
    <w:uiPriority w:val="39"/>
    <w:rsid w:val="00291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7027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70278"/>
  </w:style>
  <w:style w:type="paragraph" w:styleId="aa">
    <w:name w:val="footer"/>
    <w:basedOn w:val="a"/>
    <w:link w:val="ab"/>
    <w:uiPriority w:val="99"/>
    <w:unhideWhenUsed/>
    <w:rsid w:val="0037027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70278"/>
  </w:style>
  <w:style w:type="character" w:styleId="ac">
    <w:name w:val="Unresolved Mention"/>
    <w:basedOn w:val="a0"/>
    <w:uiPriority w:val="99"/>
    <w:semiHidden/>
    <w:unhideWhenUsed/>
    <w:rsid w:val="00094B3E"/>
    <w:rPr>
      <w:color w:val="605E5C"/>
      <w:shd w:val="clear" w:color="auto" w:fill="E1DFDD"/>
    </w:rPr>
  </w:style>
  <w:style w:type="character" w:styleId="ad">
    <w:name w:val="FollowedHyperlink"/>
    <w:basedOn w:val="a0"/>
    <w:uiPriority w:val="99"/>
    <w:semiHidden/>
    <w:unhideWhenUsed/>
    <w:rsid w:val="001D5B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750738">
      <w:bodyDiv w:val="1"/>
      <w:marLeft w:val="0"/>
      <w:marRight w:val="0"/>
      <w:marTop w:val="0"/>
      <w:marBottom w:val="0"/>
      <w:divBdr>
        <w:top w:val="none" w:sz="0" w:space="0" w:color="auto"/>
        <w:left w:val="none" w:sz="0" w:space="0" w:color="auto"/>
        <w:bottom w:val="none" w:sz="0" w:space="0" w:color="auto"/>
        <w:right w:val="none" w:sz="0" w:space="0" w:color="auto"/>
      </w:divBdr>
    </w:div>
    <w:div w:id="1327587258">
      <w:bodyDiv w:val="1"/>
      <w:marLeft w:val="0"/>
      <w:marRight w:val="0"/>
      <w:marTop w:val="0"/>
      <w:marBottom w:val="0"/>
      <w:divBdr>
        <w:top w:val="none" w:sz="0" w:space="0" w:color="auto"/>
        <w:left w:val="none" w:sz="0" w:space="0" w:color="auto"/>
        <w:bottom w:val="none" w:sz="0" w:space="0" w:color="auto"/>
        <w:right w:val="none" w:sz="0" w:space="0" w:color="auto"/>
      </w:divBdr>
    </w:div>
    <w:div w:id="133051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pravo.e-dag.ru" TargetMode="External"/><Relationship Id="rId13" Type="http://schemas.openxmlformats.org/officeDocument/2006/relationships/hyperlink" Target="https://login.consultant.ru/link/?req=doc&amp;base=RLAW346&amp;n=55727" TargetMode="External"/><Relationship Id="rId18" Type="http://schemas.openxmlformats.org/officeDocument/2006/relationships/hyperlink" Target="https://login.consultant.ru/link/?req=doc&amp;base=LAW&amp;n=512732&amp;dst=30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prdag.e-dag.ru" TargetMode="External"/><Relationship Id="rId7" Type="http://schemas.openxmlformats.org/officeDocument/2006/relationships/endnotes" Target="endnotes.xml"/><Relationship Id="rId12" Type="http://schemas.openxmlformats.org/officeDocument/2006/relationships/hyperlink" Target="https://docs.cntd.ru/document/1314634922" TargetMode="External"/><Relationship Id="rId17" Type="http://schemas.openxmlformats.org/officeDocument/2006/relationships/hyperlink" Target="https://login.consultant.ru/link/?req=doc&amp;base=LAW&amp;n=512732&amp;dst=30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512732&amp;dst=308" TargetMode="External"/><Relationship Id="rId20" Type="http://schemas.openxmlformats.org/officeDocument/2006/relationships/hyperlink" Target="https://login.consultant.ru/link/?req=doc&amp;base=LAW&amp;n=512732&amp;dst=3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1314416452"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ogin.consultant.ru/link/?req=doc&amp;base=LAW&amp;n=512732&amp;dst=308" TargetMode="External"/><Relationship Id="rId23" Type="http://schemas.openxmlformats.org/officeDocument/2006/relationships/header" Target="header1.xml"/><Relationship Id="rId10" Type="http://schemas.openxmlformats.org/officeDocument/2006/relationships/hyperlink" Target="https://docs.cntd.ru/document/901732276" TargetMode="External"/><Relationship Id="rId19" Type="http://schemas.openxmlformats.org/officeDocument/2006/relationships/hyperlink" Target="https://login.consultant.ru/link/?req=doc&amp;base=LAW&amp;n=512732&amp;dst=308" TargetMode="External"/><Relationship Id="rId4" Type="http://schemas.openxmlformats.org/officeDocument/2006/relationships/settings" Target="settings.xml"/><Relationship Id="rId9" Type="http://schemas.openxmlformats.org/officeDocument/2006/relationships/hyperlink" Target="pravo.e-dag.ru" TargetMode="External"/><Relationship Id="rId14" Type="http://schemas.openxmlformats.org/officeDocument/2006/relationships/hyperlink" Target="https://login.consultant.ru/link/?req=doc&amp;base=LAW&amp;n=512732&amp;dst=296" TargetMode="External"/><Relationship Id="rId22" Type="http://schemas.openxmlformats.org/officeDocument/2006/relationships/hyperlink" Target="https://mprdag.e-da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BB400-6006-4987-9B6B-511BA921E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1631</TotalTime>
  <Pages>10</Pages>
  <Words>2251</Words>
  <Characters>12837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Zumrutdin</dc:creator>
  <cp:keywords/>
  <dc:description/>
  <cp:lastModifiedBy>Хава Асильдарова</cp:lastModifiedBy>
  <cp:revision>82</cp:revision>
  <cp:lastPrinted>2024-08-09T13:39:00Z</cp:lastPrinted>
  <dcterms:created xsi:type="dcterms:W3CDTF">2024-10-02T10:18:00Z</dcterms:created>
  <dcterms:modified xsi:type="dcterms:W3CDTF">2026-06-17T13:10:00Z</dcterms:modified>
</cp:coreProperties>
</file>