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0E70" w14:textId="77777777" w:rsidR="004A0F33" w:rsidRPr="005C2AEA" w:rsidRDefault="00676862">
      <w:pPr>
        <w:pStyle w:val="1"/>
        <w:framePr w:w="1008" w:h="350" w:wrap="none" w:hAnchor="page" w:x="10200" w:y="1"/>
        <w:shd w:val="clear" w:color="auto" w:fill="auto"/>
        <w:spacing w:line="240" w:lineRule="auto"/>
        <w:ind w:firstLine="0"/>
        <w:jc w:val="right"/>
        <w:rPr>
          <w:sz w:val="28"/>
          <w:szCs w:val="28"/>
        </w:rPr>
      </w:pPr>
      <w:r w:rsidRPr="005C2AEA">
        <w:rPr>
          <w:b/>
          <w:bCs/>
          <w:sz w:val="28"/>
          <w:szCs w:val="28"/>
        </w:rPr>
        <w:t>Проект</w:t>
      </w:r>
    </w:p>
    <w:p w14:paraId="7E72CD81" w14:textId="77777777" w:rsidR="004A0F33" w:rsidRPr="005C2AEA" w:rsidRDefault="004A0F33">
      <w:pPr>
        <w:spacing w:after="349" w:line="1" w:lineRule="exact"/>
        <w:rPr>
          <w:sz w:val="28"/>
          <w:szCs w:val="28"/>
        </w:rPr>
      </w:pPr>
    </w:p>
    <w:p w14:paraId="1542C082" w14:textId="77777777" w:rsidR="004A0F33" w:rsidRPr="005C2AEA" w:rsidRDefault="004A0F33">
      <w:pPr>
        <w:spacing w:line="1" w:lineRule="exact"/>
        <w:rPr>
          <w:sz w:val="28"/>
          <w:szCs w:val="28"/>
        </w:rPr>
        <w:sectPr w:rsidR="004A0F33" w:rsidRPr="005C2AEA">
          <w:pgSz w:w="11900" w:h="16840"/>
          <w:pgMar w:top="924" w:right="664" w:bottom="1182" w:left="1074" w:header="496" w:footer="754" w:gutter="0"/>
          <w:pgNumType w:start="1"/>
          <w:cols w:space="720"/>
          <w:noEndnote/>
          <w:docGrid w:linePitch="360"/>
        </w:sectPr>
      </w:pPr>
    </w:p>
    <w:p w14:paraId="06152294" w14:textId="77777777" w:rsidR="00EE2DF0" w:rsidRDefault="00EE2DF0">
      <w:pPr>
        <w:pStyle w:val="1"/>
        <w:shd w:val="clear" w:color="auto" w:fill="auto"/>
        <w:spacing w:after="320" w:line="240" w:lineRule="auto"/>
        <w:ind w:firstLine="0"/>
        <w:jc w:val="center"/>
        <w:rPr>
          <w:b/>
          <w:bCs/>
          <w:sz w:val="28"/>
          <w:szCs w:val="28"/>
        </w:rPr>
      </w:pPr>
    </w:p>
    <w:p w14:paraId="3CDFEB68" w14:textId="12F96E9C" w:rsidR="004A0F33" w:rsidRPr="005C2AEA" w:rsidRDefault="00676862" w:rsidP="00EE2DF0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5C2AEA">
        <w:rPr>
          <w:b/>
          <w:bCs/>
          <w:sz w:val="28"/>
          <w:szCs w:val="28"/>
        </w:rPr>
        <w:t>ПРАВИТЕЛЬСТВО РЕСПУБЛИКИ ДАГЕСТАН</w:t>
      </w:r>
    </w:p>
    <w:p w14:paraId="7556C6C0" w14:textId="1E9DDF94" w:rsidR="004A0F33" w:rsidRDefault="00676862" w:rsidP="00EE2DF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5C2AEA">
        <w:rPr>
          <w:b/>
          <w:bCs/>
          <w:sz w:val="28"/>
          <w:szCs w:val="28"/>
        </w:rPr>
        <w:t>ПОСТАНОВЛЕНИЕ</w:t>
      </w:r>
    </w:p>
    <w:p w14:paraId="2996E884" w14:textId="0D9D5777" w:rsidR="00EE2DF0" w:rsidRDefault="00EE2DF0" w:rsidP="00EE2DF0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14:paraId="1D13A904" w14:textId="0EEFC51E" w:rsidR="004A0F33" w:rsidRDefault="00854286" w:rsidP="00EE2DF0">
      <w:pPr>
        <w:pStyle w:val="1"/>
        <w:shd w:val="clear" w:color="auto" w:fill="auto"/>
        <w:tabs>
          <w:tab w:val="left" w:leader="underscore" w:pos="1296"/>
          <w:tab w:val="left" w:pos="1738"/>
          <w:tab w:val="left" w:leader="underscore" w:pos="2986"/>
          <w:tab w:val="left" w:leader="underscore" w:pos="5002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E678C8">
        <w:rPr>
          <w:b/>
          <w:bCs/>
          <w:sz w:val="28"/>
          <w:szCs w:val="28"/>
        </w:rPr>
        <w:t>«</w:t>
      </w:r>
      <w:r w:rsidR="00663F6E">
        <w:rPr>
          <w:b/>
          <w:bCs/>
          <w:sz w:val="28"/>
          <w:szCs w:val="28"/>
        </w:rPr>
        <w:tab/>
        <w:t xml:space="preserve">» </w:t>
      </w:r>
      <w:r>
        <w:rPr>
          <w:b/>
          <w:bCs/>
          <w:sz w:val="28"/>
          <w:szCs w:val="28"/>
        </w:rPr>
        <w:tab/>
      </w:r>
      <w:r w:rsidR="00676862" w:rsidRPr="005C2AEA">
        <w:rPr>
          <w:b/>
          <w:bCs/>
          <w:sz w:val="28"/>
          <w:szCs w:val="28"/>
        </w:rPr>
        <w:tab/>
        <w:t>202</w:t>
      </w:r>
      <w:r w:rsidR="00467FE6">
        <w:rPr>
          <w:b/>
          <w:bCs/>
          <w:sz w:val="28"/>
          <w:szCs w:val="28"/>
        </w:rPr>
        <w:t>6</w:t>
      </w:r>
      <w:r w:rsidR="00676862" w:rsidRPr="005C2AEA">
        <w:rPr>
          <w:b/>
          <w:bCs/>
          <w:sz w:val="28"/>
          <w:szCs w:val="28"/>
        </w:rPr>
        <w:t xml:space="preserve"> г. №</w:t>
      </w:r>
      <w:r w:rsidR="00676862" w:rsidRPr="005C2AEA">
        <w:rPr>
          <w:b/>
          <w:bCs/>
          <w:sz w:val="28"/>
          <w:szCs w:val="28"/>
        </w:rPr>
        <w:tab/>
      </w:r>
    </w:p>
    <w:p w14:paraId="71BF1B52" w14:textId="43304606" w:rsidR="00EE2DF0" w:rsidRDefault="00EE2DF0" w:rsidP="00EE2DF0">
      <w:pPr>
        <w:pStyle w:val="1"/>
        <w:shd w:val="clear" w:color="auto" w:fill="auto"/>
        <w:tabs>
          <w:tab w:val="left" w:leader="underscore" w:pos="1296"/>
          <w:tab w:val="left" w:pos="1738"/>
          <w:tab w:val="left" w:leader="underscore" w:pos="2986"/>
          <w:tab w:val="left" w:leader="underscore" w:pos="5002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2DFB3DE8" w14:textId="77777777" w:rsidR="003E225F" w:rsidRDefault="003E225F" w:rsidP="00EE2DF0">
      <w:pPr>
        <w:pStyle w:val="1"/>
        <w:shd w:val="clear" w:color="auto" w:fill="auto"/>
        <w:tabs>
          <w:tab w:val="left" w:leader="underscore" w:pos="1296"/>
          <w:tab w:val="left" w:pos="1738"/>
          <w:tab w:val="left" w:leader="underscore" w:pos="2986"/>
          <w:tab w:val="left" w:leader="underscore" w:pos="5002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1647BC46" w14:textId="6DE3D602" w:rsidR="00B16323" w:rsidRPr="00B16323" w:rsidRDefault="00B16323" w:rsidP="00DB6B01">
      <w:pPr>
        <w:widowControl/>
        <w:shd w:val="clear" w:color="auto" w:fill="FFFFFF"/>
        <w:spacing w:line="345" w:lineRule="atLeast"/>
        <w:ind w:firstLine="567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bidi="ar-SA"/>
        </w:rPr>
      </w:pPr>
      <w:r w:rsidRPr="00B16323">
        <w:rPr>
          <w:rFonts w:ascii="Times New Roman" w:eastAsia="Times New Roman" w:hAnsi="Times New Roman" w:cs="Times New Roman"/>
          <w:b/>
          <w:color w:val="222222"/>
          <w:sz w:val="28"/>
          <w:szCs w:val="28"/>
          <w:lang w:bidi="ar-SA"/>
        </w:rPr>
        <w:t>О внесении изменени</w:t>
      </w:r>
      <w:r w:rsidR="00467FE6">
        <w:rPr>
          <w:rFonts w:ascii="Times New Roman" w:eastAsia="Times New Roman" w:hAnsi="Times New Roman" w:cs="Times New Roman"/>
          <w:b/>
          <w:color w:val="222222"/>
          <w:sz w:val="28"/>
          <w:szCs w:val="28"/>
          <w:lang w:bidi="ar-SA"/>
        </w:rPr>
        <w:t>я</w:t>
      </w:r>
      <w:r w:rsidRPr="00B16323">
        <w:rPr>
          <w:rFonts w:ascii="Times New Roman" w:eastAsia="Times New Roman" w:hAnsi="Times New Roman" w:cs="Times New Roman"/>
          <w:b/>
          <w:color w:val="222222"/>
          <w:sz w:val="28"/>
          <w:szCs w:val="28"/>
          <w:lang w:bidi="ar-SA"/>
        </w:rPr>
        <w:t xml:space="preserve"> </w:t>
      </w:r>
      <w:r w:rsidR="00DB6B01" w:rsidRPr="00DB6B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bidi="ar-SA"/>
        </w:rPr>
        <w:t>в Порядок пользования участками недр местного значения на территории Республики Дагестан</w:t>
      </w:r>
    </w:p>
    <w:p w14:paraId="590E7749" w14:textId="77777777" w:rsidR="00B16323" w:rsidRPr="00B16323" w:rsidRDefault="00B16323" w:rsidP="00B1632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5EE2E13B" w14:textId="77777777" w:rsidR="00B16323" w:rsidRPr="00D171C3" w:rsidRDefault="00B16323" w:rsidP="001D189B">
      <w:pPr>
        <w:widowControl/>
        <w:shd w:val="clear" w:color="auto" w:fill="FFFFFF"/>
        <w:suppressAutoHyphens/>
        <w:spacing w:line="375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Правительство Республики Дагестан </w:t>
      </w:r>
      <w:r w:rsidRPr="00D171C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п о с т а н о в л я е т:</w:t>
      </w:r>
    </w:p>
    <w:p w14:paraId="0B3A5DCE" w14:textId="29B9FEDA" w:rsidR="00B16323" w:rsidRPr="00D171C3" w:rsidRDefault="00B16323" w:rsidP="008D00F1">
      <w:pPr>
        <w:widowControl/>
        <w:shd w:val="clear" w:color="auto" w:fill="FFFFFF"/>
        <w:suppressAutoHyphens/>
        <w:spacing w:line="345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1. Внести </w:t>
      </w:r>
      <w:r w:rsidR="0045455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в </w:t>
      </w:r>
      <w:bookmarkStart w:id="0" w:name="_Hlk129869229"/>
      <w:r w:rsidR="0045455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Порядок пользования участками недр местного значения на территории Республики Дагестан, </w:t>
      </w:r>
      <w:bookmarkStart w:id="1" w:name="_Hlk226035762"/>
      <w:r w:rsidR="0045455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утвержденный </w:t>
      </w:r>
      <w:r w:rsidR="00467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остановление</w:t>
      </w:r>
      <w:r w:rsidR="0045455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м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Правительства Республики Дагестан от 18 августа 2015 г. № 243</w:t>
      </w:r>
      <w:r w:rsidR="0045455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bookmarkEnd w:id="0"/>
      <w:bookmarkEnd w:id="1"/>
      <w:r w:rsidR="0045455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(</w:t>
      </w:r>
      <w:r w:rsidR="00DC2F32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Собрание законодательства Республики Дагестан, 2015, № 16, ст. 963</w:t>
      </w:r>
      <w:r w:rsidR="00EE2DF0" w:rsidRPr="00D171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3E795C" w:rsidRPr="00D171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EE2DF0" w:rsidRPr="00D171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фициальный интернет-портал правовой информации (http://pravo.gov.ru), 2021, 1 декабря, № 0500202112010002</w:t>
      </w:r>
      <w:r w:rsidR="00467F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="00467FE6" w:rsidRPr="00467F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интернет-портал правовой информации Республики Дагестан </w:t>
      </w:r>
      <w:r w:rsidR="00467F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7" w:history="1">
        <w:r w:rsidR="00467FE6" w:rsidRPr="002B23B2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http://pravo.e-dag.ru</w:t>
        </w:r>
      </w:hyperlink>
      <w:r w:rsidR="00454550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),</w:t>
      </w:r>
      <w:r w:rsidR="00467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2024, 6 июня, № </w:t>
      </w:r>
      <w:r w:rsidR="00467FE6" w:rsidRPr="00467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05002013537</w:t>
      </w:r>
      <w:r w:rsidR="00467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),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 изменени</w:t>
      </w:r>
      <w:r w:rsidR="00467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е</w:t>
      </w:r>
      <w:r w:rsidR="008D00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, дополнив </w:t>
      </w:r>
      <w:r w:rsidR="00DA0598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а</w:t>
      </w:r>
      <w:r w:rsidR="00DB6B01"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бзац </w:t>
      </w:r>
      <w:r w:rsidR="00B52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четвертый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пункта 2 </w:t>
      </w:r>
      <w:r w:rsidR="00B520C1" w:rsidRPr="00B52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словами </w:t>
      </w:r>
      <w:r w:rsidR="00B52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«</w:t>
      </w:r>
      <w:r w:rsidR="00B520C1" w:rsidRPr="00B52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в границах территории ведения гражданами садоводства или огородничества для собственных нужд</w:t>
      </w:r>
      <w:r w:rsidR="00B520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»</w:t>
      </w:r>
      <w:r w:rsidR="00467F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.</w:t>
      </w:r>
    </w:p>
    <w:p w14:paraId="536B5C69" w14:textId="77777777" w:rsidR="00FE1BFE" w:rsidRPr="00D171C3" w:rsidRDefault="00347511" w:rsidP="00DA0598">
      <w:pPr>
        <w:widowControl/>
        <w:tabs>
          <w:tab w:val="left" w:pos="993"/>
        </w:tabs>
        <w:suppressAutoHyphens/>
        <w:spacing w:line="3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FE1BFE" w:rsidRPr="00D171C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151A9" w:rsidRPr="00D171C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E1BFE" w:rsidRPr="00D171C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8C5091A" w14:textId="77777777" w:rsidR="00FE1BFE" w:rsidRDefault="00FE1BFE" w:rsidP="00FE1B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FB05EF" w14:textId="77777777" w:rsidR="00FE1BFE" w:rsidRDefault="00FE1BFE" w:rsidP="00FE1B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1F7358" w14:textId="77777777" w:rsidR="00FE1BFE" w:rsidRDefault="00FE1BFE" w:rsidP="00FE1B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98E8C9" w14:textId="77777777" w:rsidR="00FE1BFE" w:rsidRDefault="00FE1BFE" w:rsidP="00FE1B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273D7D" w14:textId="77777777" w:rsidR="00DA0598" w:rsidRPr="00DB4642" w:rsidRDefault="00DA0598" w:rsidP="00FE1B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6EAF69" w14:textId="77777777" w:rsidR="00FE1BFE" w:rsidRDefault="004733FA" w:rsidP="006A5FE9">
      <w:pPr>
        <w:pStyle w:val="ConsPlusNormal"/>
        <w:tabs>
          <w:tab w:val="left" w:pos="822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FE1BFE" w:rsidRPr="00922E82">
        <w:rPr>
          <w:rFonts w:ascii="Times New Roman" w:hAnsi="Times New Roman" w:cs="Times New Roman"/>
          <w:b/>
          <w:sz w:val="28"/>
          <w:szCs w:val="28"/>
        </w:rPr>
        <w:t xml:space="preserve"> Правительства</w:t>
      </w:r>
    </w:p>
    <w:p w14:paraId="6D4C4887" w14:textId="3D7C9F15" w:rsidR="00FE1BFE" w:rsidRPr="00471671" w:rsidRDefault="00FE1BFE" w:rsidP="006A5FE9">
      <w:pPr>
        <w:pStyle w:val="ConsPlusNormal"/>
        <w:tabs>
          <w:tab w:val="left" w:pos="822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E82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6A5F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6A5FE9" w:rsidRPr="006A5FE9">
        <w:rPr>
          <w:rFonts w:ascii="Times New Roman" w:hAnsi="Times New Roman" w:cs="Times New Roman"/>
          <w:b/>
          <w:sz w:val="28"/>
          <w:szCs w:val="28"/>
        </w:rPr>
        <w:t>А. Абдулмуслимов</w:t>
      </w:r>
    </w:p>
    <w:p w14:paraId="228746C6" w14:textId="77777777" w:rsidR="00FE1BFE" w:rsidRDefault="00FE1BFE" w:rsidP="00FE1BFE">
      <w:pPr>
        <w:jc w:val="both"/>
        <w:rPr>
          <w:sz w:val="28"/>
          <w:szCs w:val="28"/>
        </w:rPr>
      </w:pPr>
    </w:p>
    <w:p w14:paraId="3AB2EAC7" w14:textId="77777777" w:rsidR="00FE1BFE" w:rsidRDefault="00FE1BFE" w:rsidP="00A51D2D">
      <w:pPr>
        <w:widowControl/>
        <w:suppressAutoHyphens/>
        <w:spacing w:line="37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bidi="ar-SA"/>
        </w:rPr>
      </w:pPr>
    </w:p>
    <w:p w14:paraId="7CE5ADC1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5B74E30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43F811F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3495B80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C5EF993" w14:textId="77777777" w:rsidR="00B856F8" w:rsidRPr="00B856F8" w:rsidRDefault="00B856F8" w:rsidP="00B856F8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856F8">
        <w:rPr>
          <w:rFonts w:ascii="Times New Roman" w:eastAsia="Times New Roman" w:hAnsi="Times New Roman" w:cs="Times New Roman"/>
          <w:sz w:val="28"/>
          <w:szCs w:val="28"/>
          <w:lang w:bidi="ar-SA"/>
        </w:rPr>
        <w:t>[SIGNERSTAMP1]</w:t>
      </w:r>
    </w:p>
    <w:p w14:paraId="40482427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2A9FC02A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4D9BD67C" w14:textId="77777777" w:rsidR="00FE1BFE" w:rsidRPr="00D24380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E803AF8" w14:textId="77777777" w:rsidR="00FE1BFE" w:rsidRPr="00FE1BFE" w:rsidRDefault="00FE1BFE" w:rsidP="00FE1BFE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2EADEF3F" w14:textId="4E7E148B" w:rsidR="00FE1BFE" w:rsidRPr="00FE1BFE" w:rsidRDefault="00FE1BFE" w:rsidP="008E4D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E1BF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 xml:space="preserve">Пояснительная записка к проекту постановления Правительства Республики Дагестан </w:t>
      </w:r>
      <w:r w:rsidR="00E678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Pr="00FE1BF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внесении изменени</w:t>
      </w:r>
      <w:r w:rsidR="00467FE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я</w:t>
      </w:r>
      <w:r w:rsidRPr="00FE1BF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в </w:t>
      </w:r>
      <w:r w:rsidR="008E4DE1" w:rsidRPr="008E4DE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 пользования участками недр местного значения на территории Республики Дагестан</w:t>
      </w:r>
      <w:r w:rsidR="00E678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14:paraId="61C00333" w14:textId="77777777" w:rsidR="00FE1BFE" w:rsidRPr="00FE1BFE" w:rsidRDefault="00FE1BFE" w:rsidP="00FE1BF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E05C89E" w14:textId="620A3462" w:rsidR="00FE1BFE" w:rsidRDefault="00FE1BFE" w:rsidP="00FE1BFE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 постановления Правительства Республики Дагестан </w:t>
      </w:r>
      <w:r w:rsidR="00E678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внесении изменени</w:t>
      </w:r>
      <w:r w:rsidR="008D00F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E4DE1" w:rsidRPr="008E4D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Порядок пользования участками недр местного значения на территории Республики Дагестан</w:t>
      </w:r>
      <w:r w:rsidR="00E678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D10C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D10C8F" w:rsidRPr="00D10C8F">
        <w:t xml:space="preserve"> </w:t>
      </w:r>
      <w:r w:rsidR="00D10C8F" w:rsidRPr="00D10C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утвержденный постановлением Правительства Республики Дагестан от 18 августа 2015 г. № 243 </w:t>
      </w:r>
      <w:r w:rsidR="00D10C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276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(далее - проект постановления)</w:t>
      </w:r>
      <w:r w:rsidR="00D10C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D276F0"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разработан</w:t>
      </w: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целях приведения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отдельных положений</w:t>
      </w: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Порядка пользования участками недр местного значения на территории Республики Дагестан</w:t>
      </w:r>
      <w:r w:rsidR="008239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</w:t>
      </w:r>
      <w:r w:rsidR="00D276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239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Порядок)</w:t>
      </w: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соответствие действующему</w:t>
      </w:r>
      <w:r w:rsidR="009261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федеральному</w:t>
      </w:r>
      <w:r w:rsidRPr="00FE1B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законодательству.</w:t>
      </w:r>
    </w:p>
    <w:p w14:paraId="7EEE3873" w14:textId="38F5D9FF" w:rsidR="00B56B9A" w:rsidRDefault="00EC032E" w:rsidP="000478D1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Так, </w:t>
      </w:r>
      <w:r w:rsidR="00467FE6" w:rsidRPr="00467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абзац</w:t>
      </w:r>
      <w:r w:rsidR="00467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ем</w:t>
      </w:r>
      <w:r w:rsidR="00467FE6" w:rsidRPr="00467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четверты</w:t>
      </w:r>
      <w:r w:rsidR="00467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467FE6" w:rsidRPr="00467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4A79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ункт</w:t>
      </w:r>
      <w:r w:rsidR="00467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4A79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</w:t>
      </w:r>
      <w:r w:rsidR="008239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A79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Порядка</w:t>
      </w:r>
      <w:r w:rsidR="00D62B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65D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установлено, что к</w:t>
      </w:r>
      <w:r w:rsidR="00D62B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55371" w:rsidRPr="004553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участкам недр местного значения </w:t>
      </w:r>
      <w:r w:rsidR="004553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отнесены </w:t>
      </w:r>
      <w:r w:rsidR="00467FE6" w:rsidRPr="00467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участки недр, содержащие подземные воды, которые используются</w:t>
      </w:r>
      <w:r w:rsidR="00165D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 том числе</w:t>
      </w:r>
      <w:r w:rsidR="00467FE6" w:rsidRPr="00467F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</w:t>
      </w:r>
      <w:r w:rsidR="00165D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4A79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13F898EE" w14:textId="333443C3" w:rsidR="004A7924" w:rsidRPr="004A7924" w:rsidRDefault="004A7924" w:rsidP="004A7924">
      <w:pPr>
        <w:widowControl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i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то же время</w:t>
      </w:r>
      <w:r w:rsidR="004553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пункт</w:t>
      </w:r>
      <w:r w:rsidR="004553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65D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663F6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0598">
        <w:rPr>
          <w:rFonts w:ascii="Times New Roman" w:hAnsi="Times New Roman" w:cs="Times New Roman"/>
          <w:sz w:val="28"/>
        </w:rPr>
        <w:t>статьи 2.3</w:t>
      </w:r>
      <w:r w:rsidRPr="004A7924">
        <w:rPr>
          <w:rFonts w:ascii="Times New Roman" w:hAnsi="Times New Roman" w:cs="Times New Roman"/>
          <w:sz w:val="28"/>
        </w:rPr>
        <w:t xml:space="preserve"> Закон</w:t>
      </w:r>
      <w:r w:rsidR="00DA0598">
        <w:rPr>
          <w:rFonts w:ascii="Times New Roman" w:hAnsi="Times New Roman" w:cs="Times New Roman"/>
          <w:sz w:val="28"/>
        </w:rPr>
        <w:t>а</w:t>
      </w:r>
      <w:r w:rsidRPr="004A7924">
        <w:rPr>
          <w:rFonts w:ascii="Times New Roman" w:hAnsi="Times New Roman" w:cs="Times New Roman"/>
          <w:sz w:val="28"/>
        </w:rPr>
        <w:t xml:space="preserve"> </w:t>
      </w:r>
      <w:r w:rsidR="00DA0598">
        <w:rPr>
          <w:rFonts w:ascii="Times New Roman" w:hAnsi="Times New Roman" w:cs="Times New Roman"/>
          <w:sz w:val="28"/>
        </w:rPr>
        <w:t>Российской Федерации</w:t>
      </w:r>
      <w:r w:rsidRPr="004A7924">
        <w:rPr>
          <w:rFonts w:ascii="Times New Roman" w:hAnsi="Times New Roman" w:cs="Times New Roman"/>
          <w:sz w:val="28"/>
        </w:rPr>
        <w:t xml:space="preserve"> от 21.02.1992 </w:t>
      </w:r>
      <w:r w:rsidR="00DA0598">
        <w:rPr>
          <w:rFonts w:ascii="Times New Roman" w:hAnsi="Times New Roman" w:cs="Times New Roman"/>
          <w:sz w:val="28"/>
        </w:rPr>
        <w:t xml:space="preserve">№ 2395-1 </w:t>
      </w:r>
      <w:r w:rsidR="00E678C8">
        <w:rPr>
          <w:rFonts w:ascii="Times New Roman" w:hAnsi="Times New Roman" w:cs="Times New Roman"/>
          <w:sz w:val="28"/>
        </w:rPr>
        <w:t>«</w:t>
      </w:r>
      <w:r w:rsidR="00DA0598">
        <w:rPr>
          <w:rFonts w:ascii="Times New Roman" w:hAnsi="Times New Roman" w:cs="Times New Roman"/>
          <w:sz w:val="28"/>
        </w:rPr>
        <w:t>О недрах</w:t>
      </w:r>
      <w:r w:rsidR="00E678C8">
        <w:rPr>
          <w:rFonts w:ascii="Times New Roman" w:hAnsi="Times New Roman" w:cs="Times New Roman"/>
          <w:sz w:val="28"/>
        </w:rPr>
        <w:t>»</w:t>
      </w:r>
      <w:r w:rsidR="00767CBC">
        <w:rPr>
          <w:rFonts w:ascii="Times New Roman" w:hAnsi="Times New Roman" w:cs="Times New Roman"/>
          <w:sz w:val="28"/>
        </w:rPr>
        <w:t xml:space="preserve"> </w:t>
      </w:r>
      <w:r w:rsidR="00165DF4">
        <w:rPr>
          <w:rFonts w:ascii="Times New Roman" w:hAnsi="Times New Roman" w:cs="Times New Roman"/>
          <w:sz w:val="28"/>
        </w:rPr>
        <w:t>аналогичная правовая норма дополнена уточнением</w:t>
      </w:r>
      <w:r w:rsidR="00165DF4">
        <w:rPr>
          <w:rFonts w:ascii="Times New Roman" w:hAnsi="Times New Roman" w:cs="Times New Roman"/>
          <w:iCs/>
          <w:color w:val="auto"/>
          <w:sz w:val="28"/>
          <w:szCs w:val="28"/>
          <w:lang w:bidi="ar-SA"/>
        </w:rPr>
        <w:t xml:space="preserve"> в части осуществления пользования подземными водами для вышеуказанных целей </w:t>
      </w:r>
      <w:r w:rsidR="00455371">
        <w:rPr>
          <w:rFonts w:ascii="Times New Roman" w:hAnsi="Times New Roman" w:cs="Times New Roman"/>
          <w:iCs/>
          <w:color w:val="auto"/>
          <w:sz w:val="28"/>
          <w:szCs w:val="28"/>
          <w:lang w:bidi="ar-SA"/>
        </w:rPr>
        <w:t xml:space="preserve">только </w:t>
      </w:r>
      <w:r w:rsidR="00165DF4" w:rsidRPr="00165DF4">
        <w:rPr>
          <w:rFonts w:ascii="Times New Roman" w:hAnsi="Times New Roman" w:cs="Times New Roman"/>
          <w:iCs/>
          <w:color w:val="auto"/>
          <w:sz w:val="28"/>
          <w:szCs w:val="28"/>
          <w:lang w:bidi="ar-SA"/>
        </w:rPr>
        <w:t>в границах территории ведения гражданами садоводства или огородничества для собственных нужд.</w:t>
      </w:r>
    </w:p>
    <w:p w14:paraId="611C10E1" w14:textId="77777777" w:rsidR="00165DF4" w:rsidRPr="00165DF4" w:rsidRDefault="00165DF4" w:rsidP="00165DF4">
      <w:pPr>
        <w:widowControl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165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Вступление в силу проекта постановления не повлечет изменения, принятия или признания утратившими силу иных нормативно-правовых актов Республики Дагестан. </w:t>
      </w:r>
    </w:p>
    <w:p w14:paraId="67C15FB8" w14:textId="4D54E674" w:rsidR="00FE1BFE" w:rsidRPr="00FE1BFE" w:rsidRDefault="00165DF4" w:rsidP="00165DF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65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Принятие проекта постановления не потребует выделения дополнительных средств из республиканского бюджета Республики Дагестан.</w:t>
      </w:r>
    </w:p>
    <w:p w14:paraId="3A6D581A" w14:textId="77777777" w:rsidR="00165DF4" w:rsidRDefault="00165DF4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D7EC706" w14:textId="77777777" w:rsidR="00165DF4" w:rsidRDefault="00165DF4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F22089E" w14:textId="77777777" w:rsidR="00165DF4" w:rsidRDefault="00165DF4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AC662B3" w14:textId="77777777" w:rsidR="00165DF4" w:rsidRDefault="00165DF4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334673D" w14:textId="77777777" w:rsidR="00165DF4" w:rsidRDefault="00165DF4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pPr w:leftFromText="181" w:rightFromText="181" w:vertAnchor="page" w:horzAnchor="page" w:tblpX="5401" w:tblpY="1222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D10C8F" w:rsidRPr="004E665B" w14:paraId="5441FD71" w14:textId="77777777" w:rsidTr="00775FFC">
        <w:trPr>
          <w:cantSplit/>
          <w:trHeight w:val="2041"/>
        </w:trPr>
        <w:tc>
          <w:tcPr>
            <w:tcW w:w="3119" w:type="dxa"/>
          </w:tcPr>
          <w:p w14:paraId="419C77A4" w14:textId="77777777" w:rsidR="00D10C8F" w:rsidRPr="00567155" w:rsidRDefault="00D10C8F" w:rsidP="00775FFC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2AA698D5" w14:textId="77777777" w:rsidR="00D10C8F" w:rsidRPr="00567155" w:rsidRDefault="00D10C8F" w:rsidP="00775FFC">
            <w:pPr>
              <w:spacing w:line="228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22E27731" w14:textId="77777777" w:rsidR="00165DF4" w:rsidRDefault="00165DF4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C18C788" w14:textId="77777777" w:rsidR="00165DF4" w:rsidRDefault="00165DF4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180058BD" w14:textId="77777777" w:rsidR="00B856F8" w:rsidRDefault="00B856F8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500C228B" w14:textId="77777777" w:rsidR="00B856F8" w:rsidRDefault="00B856F8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70DBEC8" w14:textId="77777777" w:rsidR="00165DF4" w:rsidRDefault="00165DF4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A8A9C87" w14:textId="77777777" w:rsidR="00165DF4" w:rsidRDefault="00165DF4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7D9EC19E" w14:textId="77777777" w:rsidR="00165DF4" w:rsidRDefault="00165DF4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D33541C" w14:textId="77777777" w:rsidR="00165DF4" w:rsidRDefault="00165DF4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pPr w:leftFromText="181" w:rightFromText="181" w:vertAnchor="page" w:horzAnchor="page" w:tblpX="5401" w:tblpY="1222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B856F8" w:rsidRPr="004E665B" w14:paraId="459172D6" w14:textId="77777777" w:rsidTr="00632374">
        <w:trPr>
          <w:cantSplit/>
          <w:trHeight w:val="2041"/>
        </w:trPr>
        <w:tc>
          <w:tcPr>
            <w:tcW w:w="3119" w:type="dxa"/>
          </w:tcPr>
          <w:p w14:paraId="796E794D" w14:textId="77777777" w:rsidR="00B856F8" w:rsidRPr="00567155" w:rsidRDefault="00B856F8" w:rsidP="00632374">
            <w:pPr>
              <w:spacing w:before="120"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26035822"/>
            <w:r w:rsidRPr="00567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1E307F54" w14:textId="77777777" w:rsidR="00B856F8" w:rsidRPr="00567155" w:rsidRDefault="00B856F8" w:rsidP="00632374">
            <w:pPr>
              <w:spacing w:line="228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</w:tbl>
    <w:bookmarkEnd w:id="2"/>
    <w:p w14:paraId="0B334473" w14:textId="5E897A20" w:rsidR="00D10C8F" w:rsidRPr="004733FA" w:rsidRDefault="00D10C8F" w:rsidP="00D10C8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733F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Справка, составленная по результатам проведённого мониторинга состояния федеральной и региональной нормативной правовой базы по вопросам, регулируемым проектом постановления Правительства Республики Дагестан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Pr="004733F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внесении изменений в Порядок пользования участками недр местного значения на территории Республики Дагестан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14:paraId="48D59A90" w14:textId="77777777" w:rsidR="00D10C8F" w:rsidRPr="004733FA" w:rsidRDefault="00D10C8F" w:rsidP="00D10C8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9AFBC97" w14:textId="18305AF3" w:rsidR="00D10C8F" w:rsidRPr="004733FA" w:rsidRDefault="00D10C8F" w:rsidP="00D10C8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остановления Правительства Республики Дагестан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внесении изменений в Порядок пользования участками недр местного значения на территории Республики Дагестан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утвержденный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</w:t>
      </w:r>
      <w:r w:rsidRPr="00D171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остановлением Правительства Республики Дагестан от 18 августа 2015 г. № 243 </w:t>
      </w: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(далее - проект постановления)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подготовлен с учётом изменений, отражённых в </w:t>
      </w:r>
      <w:r w:rsidR="008134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вышестоящих </w:t>
      </w: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нормативных правовых актах.</w:t>
      </w:r>
    </w:p>
    <w:p w14:paraId="45E2DC59" w14:textId="2832BF0A" w:rsidR="00D10C8F" w:rsidRPr="004733FA" w:rsidRDefault="00D10C8F" w:rsidP="00D10C8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Мониторинг состояния федеральной и региональной нормативной правовой базы по вопросам, затрагиваемыми проектом постановления, проводился в </w:t>
      </w:r>
      <w:hyperlink r:id="rId8" w:history="1">
        <w:r w:rsidRPr="004733FA">
          <w:rPr>
            <w:rFonts w:ascii="Times New Roman" w:hAnsi="Times New Roman" w:cs="Times New Roman"/>
            <w:sz w:val="28"/>
            <w:szCs w:val="28"/>
            <w:lang w:bidi="ar-SA"/>
          </w:rPr>
          <w:t>целях совершенствования</w:t>
        </w:r>
      </w:hyperlink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положений нормативных правовых актов Республики Дагестан</w:t>
      </w:r>
      <w:r w:rsidR="008134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приведения их в соответствие с федеральным законодательством</w:t>
      </w:r>
      <w:r w:rsidR="008134B9" w:rsidRPr="008134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134B9"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посредством анализа действующих и вновь принятых нормативн</w:t>
      </w:r>
      <w:r w:rsidR="008134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ых</w:t>
      </w:r>
      <w:r w:rsidR="008134B9"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правовых актов как федерального, так и республиканского</w:t>
      </w:r>
      <w:r w:rsidR="00373EBB" w:rsidRPr="00373E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73EBB"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уровня</w:t>
      </w: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CD4B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 также </w:t>
      </w: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определени</w:t>
      </w:r>
      <w:r w:rsidR="00CF0E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степени урегулированности </w:t>
      </w:r>
      <w:r w:rsidR="00CD4B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правоотношений</w:t>
      </w: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отнесенных к предметам ведения </w:t>
      </w:r>
      <w:r w:rsidR="00515A16"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</w:t>
      </w:r>
      <w:r w:rsidR="00515A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515A16"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Дагестан</w:t>
      </w: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34B2B7AD" w14:textId="05BA101A" w:rsidR="00D10C8F" w:rsidRPr="004733FA" w:rsidRDefault="00D10C8F" w:rsidP="00D10C8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результате деятельности по осуществлению сбора, анализа и обобщения информации о состоянии федерального и </w:t>
      </w:r>
      <w:r w:rsidR="00323D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регионального законодательства</w:t>
      </w:r>
      <w:r w:rsidRPr="004733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вопросам, регулируемым проектом постановления, установлено, что аналогичные нормативные правовые акты приняты в ряде субъектов Российской Федерации.</w:t>
      </w:r>
    </w:p>
    <w:p w14:paraId="473D45A8" w14:textId="77777777" w:rsidR="00D10C8F" w:rsidRPr="00FE1BFE" w:rsidRDefault="00D10C8F" w:rsidP="00D10C8F">
      <w:pPr>
        <w:tabs>
          <w:tab w:val="left" w:pos="2745"/>
        </w:tabs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99DE088" w14:textId="77777777" w:rsidR="00D10C8F" w:rsidRDefault="00D10C8F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C90CC56" w14:textId="77777777" w:rsidR="00165DF4" w:rsidRDefault="00165DF4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00D48900" w14:textId="77777777" w:rsidR="00165DF4" w:rsidRDefault="00165DF4" w:rsidP="004733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sectPr w:rsidR="00165DF4" w:rsidSect="002C6804">
      <w:type w:val="continuous"/>
      <w:pgSz w:w="11900" w:h="16840"/>
      <w:pgMar w:top="1134" w:right="851" w:bottom="1134" w:left="1701" w:header="499" w:footer="7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35F4" w14:textId="77777777" w:rsidR="009E2D9C" w:rsidRDefault="009E2D9C">
      <w:r>
        <w:separator/>
      </w:r>
    </w:p>
  </w:endnote>
  <w:endnote w:type="continuationSeparator" w:id="0">
    <w:p w14:paraId="2F9E234B" w14:textId="77777777" w:rsidR="009E2D9C" w:rsidRDefault="009E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7E40" w14:textId="77777777" w:rsidR="009E2D9C" w:rsidRDefault="009E2D9C"/>
  </w:footnote>
  <w:footnote w:type="continuationSeparator" w:id="0">
    <w:p w14:paraId="5937EA43" w14:textId="77777777" w:rsidR="009E2D9C" w:rsidRDefault="009E2D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A50FF"/>
    <w:multiLevelType w:val="multilevel"/>
    <w:tmpl w:val="26F0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670FD1"/>
    <w:multiLevelType w:val="hybridMultilevel"/>
    <w:tmpl w:val="3C98E09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61582840">
    <w:abstractNumId w:val="0"/>
  </w:num>
  <w:num w:numId="2" w16cid:durableId="4627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33"/>
    <w:rsid w:val="0000337F"/>
    <w:rsid w:val="000231CB"/>
    <w:rsid w:val="0003130C"/>
    <w:rsid w:val="000352D8"/>
    <w:rsid w:val="000478D1"/>
    <w:rsid w:val="0006316B"/>
    <w:rsid w:val="000A0D40"/>
    <w:rsid w:val="000F5CD5"/>
    <w:rsid w:val="00150FCF"/>
    <w:rsid w:val="00154C5C"/>
    <w:rsid w:val="00165DF4"/>
    <w:rsid w:val="001818D6"/>
    <w:rsid w:val="001828D2"/>
    <w:rsid w:val="001A3D53"/>
    <w:rsid w:val="001D189B"/>
    <w:rsid w:val="001D5757"/>
    <w:rsid w:val="001F6724"/>
    <w:rsid w:val="001F6F2A"/>
    <w:rsid w:val="00222EF2"/>
    <w:rsid w:val="0023218F"/>
    <w:rsid w:val="0024448B"/>
    <w:rsid w:val="00250CDA"/>
    <w:rsid w:val="002C6804"/>
    <w:rsid w:val="002D3D48"/>
    <w:rsid w:val="0032325F"/>
    <w:rsid w:val="00323DC1"/>
    <w:rsid w:val="0033497C"/>
    <w:rsid w:val="00347511"/>
    <w:rsid w:val="0037035F"/>
    <w:rsid w:val="00373EBB"/>
    <w:rsid w:val="003B760A"/>
    <w:rsid w:val="003E225F"/>
    <w:rsid w:val="003E795C"/>
    <w:rsid w:val="00424FEE"/>
    <w:rsid w:val="00454550"/>
    <w:rsid w:val="00455371"/>
    <w:rsid w:val="00467FE6"/>
    <w:rsid w:val="004733FA"/>
    <w:rsid w:val="00485BA9"/>
    <w:rsid w:val="004A0F33"/>
    <w:rsid w:val="004A7924"/>
    <w:rsid w:val="004B0736"/>
    <w:rsid w:val="005108DD"/>
    <w:rsid w:val="00515A16"/>
    <w:rsid w:val="005369E4"/>
    <w:rsid w:val="0059334E"/>
    <w:rsid w:val="005C2AEA"/>
    <w:rsid w:val="005E16F1"/>
    <w:rsid w:val="006070DA"/>
    <w:rsid w:val="00663F6E"/>
    <w:rsid w:val="00676862"/>
    <w:rsid w:val="00680083"/>
    <w:rsid w:val="006A233D"/>
    <w:rsid w:val="006A5FE9"/>
    <w:rsid w:val="006B7D24"/>
    <w:rsid w:val="006E683D"/>
    <w:rsid w:val="007358BA"/>
    <w:rsid w:val="00767CBC"/>
    <w:rsid w:val="007A2E00"/>
    <w:rsid w:val="007A4CE2"/>
    <w:rsid w:val="007E1E6E"/>
    <w:rsid w:val="007F7130"/>
    <w:rsid w:val="008134B9"/>
    <w:rsid w:val="008151A9"/>
    <w:rsid w:val="008160AE"/>
    <w:rsid w:val="0082394D"/>
    <w:rsid w:val="00827278"/>
    <w:rsid w:val="00854286"/>
    <w:rsid w:val="008D00F1"/>
    <w:rsid w:val="008E4DE1"/>
    <w:rsid w:val="0090158D"/>
    <w:rsid w:val="009156E9"/>
    <w:rsid w:val="00926186"/>
    <w:rsid w:val="009735AE"/>
    <w:rsid w:val="00983BAB"/>
    <w:rsid w:val="009C522B"/>
    <w:rsid w:val="009D1A0D"/>
    <w:rsid w:val="009E2D9C"/>
    <w:rsid w:val="00A51D2D"/>
    <w:rsid w:val="00A5414F"/>
    <w:rsid w:val="00AA19D9"/>
    <w:rsid w:val="00AF3596"/>
    <w:rsid w:val="00B031EB"/>
    <w:rsid w:val="00B16323"/>
    <w:rsid w:val="00B20A59"/>
    <w:rsid w:val="00B35C58"/>
    <w:rsid w:val="00B51E55"/>
    <w:rsid w:val="00B520C1"/>
    <w:rsid w:val="00B55DD3"/>
    <w:rsid w:val="00B56B9A"/>
    <w:rsid w:val="00B77596"/>
    <w:rsid w:val="00B856F8"/>
    <w:rsid w:val="00B87FF0"/>
    <w:rsid w:val="00BA7299"/>
    <w:rsid w:val="00BD3FD9"/>
    <w:rsid w:val="00BF704A"/>
    <w:rsid w:val="00CD2D6B"/>
    <w:rsid w:val="00CD3216"/>
    <w:rsid w:val="00CD4B67"/>
    <w:rsid w:val="00CF0ECF"/>
    <w:rsid w:val="00D10C8F"/>
    <w:rsid w:val="00D171C3"/>
    <w:rsid w:val="00D20187"/>
    <w:rsid w:val="00D2129C"/>
    <w:rsid w:val="00D24380"/>
    <w:rsid w:val="00D276F0"/>
    <w:rsid w:val="00D35BB5"/>
    <w:rsid w:val="00D62B45"/>
    <w:rsid w:val="00D91F84"/>
    <w:rsid w:val="00D93079"/>
    <w:rsid w:val="00DA0598"/>
    <w:rsid w:val="00DA5087"/>
    <w:rsid w:val="00DB6B01"/>
    <w:rsid w:val="00DC2F32"/>
    <w:rsid w:val="00DD3CD7"/>
    <w:rsid w:val="00DF37E9"/>
    <w:rsid w:val="00E27E18"/>
    <w:rsid w:val="00E44EE2"/>
    <w:rsid w:val="00E678C8"/>
    <w:rsid w:val="00E905CD"/>
    <w:rsid w:val="00EB1431"/>
    <w:rsid w:val="00EC032E"/>
    <w:rsid w:val="00EE2DF0"/>
    <w:rsid w:val="00F13A3B"/>
    <w:rsid w:val="00F475A9"/>
    <w:rsid w:val="00FC28EC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477D"/>
  <w15:docId w15:val="{F8AE7910-CAA4-472D-944C-8968A110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E1B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C2A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2AEA"/>
    <w:rPr>
      <w:color w:val="000000"/>
    </w:rPr>
  </w:style>
  <w:style w:type="paragraph" w:styleId="a6">
    <w:name w:val="footer"/>
    <w:basedOn w:val="a"/>
    <w:link w:val="a7"/>
    <w:uiPriority w:val="99"/>
    <w:unhideWhenUsed/>
    <w:rsid w:val="005C2A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2AEA"/>
    <w:rPr>
      <w:color w:val="000000"/>
    </w:rPr>
  </w:style>
  <w:style w:type="paragraph" w:styleId="a8">
    <w:name w:val="Normal (Web)"/>
    <w:basedOn w:val="a"/>
    <w:uiPriority w:val="99"/>
    <w:semiHidden/>
    <w:unhideWhenUsed/>
    <w:rsid w:val="00A51D2D"/>
    <w:rPr>
      <w:rFonts w:ascii="Times New Roman" w:hAnsi="Times New Roman" w:cs="Times New Roman"/>
    </w:rPr>
  </w:style>
  <w:style w:type="paragraph" w:customStyle="1" w:styleId="ConsPlusNormal">
    <w:name w:val="ConsPlusNormal"/>
    <w:rsid w:val="00FE1BF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styleId="a9">
    <w:name w:val="Hyperlink"/>
    <w:basedOn w:val="a0"/>
    <w:uiPriority w:val="99"/>
    <w:unhideWhenUsed/>
    <w:rsid w:val="000478D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B7D2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7D24"/>
    <w:rPr>
      <w:rFonts w:ascii="Segoe UI" w:hAnsi="Segoe UI" w:cs="Segoe UI"/>
      <w:color w:val="000000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467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9E6E1F701884E9F79FC9840A287FA06ACAAA52008AF19FCFAEED634B3BC6E4CAC18C69C3C9B2C3487283827C40C66C99D72B9B7555E98C98972EiEWD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Алиев</dc:creator>
  <cp:lastModifiedBy>Рашид Алиев</cp:lastModifiedBy>
  <cp:revision>13</cp:revision>
  <cp:lastPrinted>2024-04-01T13:02:00Z</cp:lastPrinted>
  <dcterms:created xsi:type="dcterms:W3CDTF">2026-02-18T08:28:00Z</dcterms:created>
  <dcterms:modified xsi:type="dcterms:W3CDTF">2026-04-02T12:36:00Z</dcterms:modified>
</cp:coreProperties>
</file>