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6F" w:rsidRPr="002C106F" w:rsidRDefault="002C106F" w:rsidP="002C106F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C1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-464820</wp:posOffset>
            </wp:positionV>
            <wp:extent cx="885825" cy="8356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06F" w:rsidRPr="002C106F" w:rsidRDefault="002C106F" w:rsidP="002C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 РЕСПУБЛИКИ ДАГЕСТАН</w:t>
      </w:r>
    </w:p>
    <w:p w:rsidR="002C106F" w:rsidRPr="002C106F" w:rsidRDefault="002C106F" w:rsidP="002C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(Минприроды РД)</w:t>
      </w:r>
    </w:p>
    <w:p w:rsidR="002C106F" w:rsidRPr="002C106F" w:rsidRDefault="002C106F" w:rsidP="002C106F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10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367000, РД, г. Махачкала, ул. </w:t>
      </w:r>
      <w:proofErr w:type="spellStart"/>
      <w:r w:rsidRPr="002C106F">
        <w:rPr>
          <w:rFonts w:ascii="Times New Roman" w:eastAsia="Calibri" w:hAnsi="Times New Roman" w:cs="Times New Roman"/>
          <w:sz w:val="20"/>
          <w:szCs w:val="20"/>
          <w:lang w:eastAsia="ru-RU"/>
        </w:rPr>
        <w:t>Абубакарова</w:t>
      </w:r>
      <w:proofErr w:type="spellEnd"/>
      <w:r w:rsidRPr="002C10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73;    </w:t>
      </w:r>
      <w:r w:rsidRPr="002C106F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2C106F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2C106F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r w:rsidRPr="002C106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Pr="002C1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minprirodi@e-dag.ru</w:t>
      </w:r>
      <w:r w:rsidRPr="002C10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15" w:type="dxa"/>
        <w:tblBorders>
          <w:top w:val="thickThinSmallGap" w:sz="24" w:space="0" w:color="auto"/>
        </w:tblBorders>
        <w:tblLayout w:type="fixed"/>
        <w:tblLook w:val="04A0"/>
      </w:tblPr>
      <w:tblGrid>
        <w:gridCol w:w="5631"/>
        <w:gridCol w:w="283"/>
        <w:gridCol w:w="567"/>
        <w:gridCol w:w="284"/>
        <w:gridCol w:w="1600"/>
        <w:gridCol w:w="667"/>
        <w:gridCol w:w="283"/>
      </w:tblGrid>
      <w:tr w:rsidR="002C106F" w:rsidRPr="002C106F" w:rsidTr="002C106F">
        <w:trPr>
          <w:trHeight w:val="59"/>
        </w:trPr>
        <w:tc>
          <w:tcPr>
            <w:tcW w:w="563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106F" w:rsidRPr="002C106F" w:rsidRDefault="002C106F" w:rsidP="002C106F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106F" w:rsidRPr="002C106F" w:rsidRDefault="002C106F" w:rsidP="002C106F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106F" w:rsidRPr="002C106F" w:rsidRDefault="002C106F" w:rsidP="002C106F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106F" w:rsidRPr="002C106F" w:rsidRDefault="002C106F" w:rsidP="002C106F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106F" w:rsidRPr="002C106F" w:rsidRDefault="002C106F" w:rsidP="002C106F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106F" w:rsidRPr="002C106F" w:rsidRDefault="002C106F" w:rsidP="002C106F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106F" w:rsidRPr="002C106F" w:rsidRDefault="002C106F" w:rsidP="002C106F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2C106F" w:rsidRPr="002C106F" w:rsidRDefault="002C106F" w:rsidP="002C10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C106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«_____»___________2021 г.</w:t>
      </w:r>
    </w:p>
    <w:p w:rsidR="002C106F" w:rsidRPr="002C106F" w:rsidRDefault="002C106F" w:rsidP="002C1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06F" w:rsidRPr="002C106F" w:rsidRDefault="002C106F" w:rsidP="002C10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 Р И К А З № ______</w:t>
      </w:r>
    </w:p>
    <w:p w:rsidR="002C106F" w:rsidRPr="002C106F" w:rsidRDefault="002C106F" w:rsidP="002C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6F" w:rsidRPr="002C106F" w:rsidRDefault="00054399" w:rsidP="002C106F">
      <w:pPr>
        <w:widowControl w:val="0"/>
        <w:suppressAutoHyphens/>
        <w:spacing w:after="0" w:line="240" w:lineRule="auto"/>
        <w:ind w:right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 внесении изменений </w:t>
      </w:r>
      <w:r w:rsidR="00C86E2E">
        <w:rPr>
          <w:rFonts w:ascii="Times New Roman" w:hAnsi="Times New Roman" w:cs="Times New Roman"/>
          <w:i/>
          <w:iCs/>
          <w:sz w:val="28"/>
          <w:szCs w:val="28"/>
        </w:rPr>
        <w:t xml:space="preserve">в приказ Министерства природных ресурсов и экологии Республики Дагестан от </w:t>
      </w:r>
      <w:r w:rsidR="004A068D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C86E2E">
        <w:rPr>
          <w:rFonts w:ascii="Times New Roman" w:hAnsi="Times New Roman" w:cs="Times New Roman"/>
          <w:i/>
          <w:iCs/>
          <w:sz w:val="28"/>
          <w:szCs w:val="28"/>
        </w:rPr>
        <w:t>1 апреля 2013 года № 42</w:t>
      </w:r>
    </w:p>
    <w:p w:rsidR="002C106F" w:rsidRPr="002C106F" w:rsidRDefault="002C106F" w:rsidP="002C10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06F" w:rsidRDefault="00C86E2E" w:rsidP="002C106F">
      <w:pPr>
        <w:widowControl w:val="0"/>
        <w:tabs>
          <w:tab w:val="left" w:pos="7510"/>
        </w:tabs>
        <w:suppressAutoHyphens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законодательством</w:t>
      </w:r>
      <w:r w:rsidRPr="002C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 ведомственного нормативного правового акта</w:t>
      </w:r>
    </w:p>
    <w:p w:rsidR="00C86E2E" w:rsidRPr="002C106F" w:rsidRDefault="00C86E2E" w:rsidP="002C106F">
      <w:pPr>
        <w:widowControl w:val="0"/>
        <w:tabs>
          <w:tab w:val="left" w:pos="7510"/>
        </w:tabs>
        <w:suppressAutoHyphens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2C106F" w:rsidRDefault="002C106F" w:rsidP="002C106F">
      <w:pPr>
        <w:widowControl w:val="0"/>
        <w:suppressAutoHyphens/>
        <w:spacing w:after="0" w:line="240" w:lineRule="auto"/>
        <w:ind w:firstLine="780"/>
        <w:jc w:val="center"/>
        <w:rPr>
          <w:rFonts w:ascii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 w:bidi="ru-RU"/>
        </w:rPr>
      </w:pPr>
      <w:r w:rsidRPr="002C106F">
        <w:rPr>
          <w:rFonts w:ascii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 w:bidi="ru-RU"/>
        </w:rPr>
        <w:t>приказываю:</w:t>
      </w:r>
    </w:p>
    <w:p w:rsidR="00C86E2E" w:rsidRPr="002C106F" w:rsidRDefault="00C86E2E" w:rsidP="002C106F">
      <w:pPr>
        <w:widowControl w:val="0"/>
        <w:suppressAutoHyphens/>
        <w:spacing w:after="0" w:line="240" w:lineRule="auto"/>
        <w:ind w:firstLine="780"/>
        <w:jc w:val="center"/>
        <w:rPr>
          <w:rFonts w:ascii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 w:bidi="ru-RU"/>
        </w:rPr>
      </w:pPr>
    </w:p>
    <w:p w:rsidR="00186384" w:rsidRDefault="00C86E2E" w:rsidP="00C86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8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</w:t>
      </w:r>
      <w:bookmarkStart w:id="0" w:name="_Hlk72854373"/>
      <w:r w:rsidR="0018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которые вносятся 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природных ресурсов и экологии Республики Дагестан от </w:t>
      </w:r>
      <w:r w:rsidR="004A06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 «Об утверждении Положения о порядке выплаты премии и материальной помощи государственным гражданским служащим Республики Дагестан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проходящим гражданскую службу в Министерстве природных ресурсов и экологии Республики Дагестан», </w:t>
      </w:r>
      <w:bookmarkEnd w:id="0"/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</w:t>
      </w:r>
      <w:r w:rsidR="001E13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 Республики Дагестан 01 ноября 2012 года за регистрационным номером № 2041 (далее – </w:t>
      </w:r>
      <w:r w:rsidR="001E1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6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E2E" w:rsidRPr="00054399" w:rsidRDefault="00C86E2E" w:rsidP="001863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настоящий </w:t>
      </w:r>
      <w:r w:rsidR="00892B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C86E2E" w:rsidRPr="00054399" w:rsidRDefault="00C86E2E" w:rsidP="00C86E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настоящий </w:t>
      </w:r>
      <w:r w:rsidR="00892B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в информационно-телекоммуникационной сети «Интернет» на официальном сайте Министерства природных ресурсов и экологии РД </w:t>
      </w:r>
      <w:r w:rsid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www.mprdag.ru</w:t>
      </w:r>
      <w:r w:rsid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6E2E" w:rsidRPr="00054399" w:rsidRDefault="00C86E2E" w:rsidP="00C86E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</w:t>
      </w:r>
      <w:r w:rsidR="00892B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в установленном законодательством порядке.</w:t>
      </w:r>
    </w:p>
    <w:p w:rsidR="00C86E2E" w:rsidRPr="002C106F" w:rsidRDefault="00C86E2E" w:rsidP="00C8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</w:t>
      </w:r>
      <w:r w:rsidR="00892B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возложить на </w:t>
      </w:r>
      <w:r w:rsidR="00A95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статс</w:t>
      </w:r>
      <w:r w:rsidR="00892B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- заместителя министра 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95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Алиханову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06F" w:rsidRDefault="002C106F" w:rsidP="002C106F">
      <w:pPr>
        <w:widowControl w:val="0"/>
        <w:suppressAutoHyphens/>
        <w:spacing w:after="0" w:line="240" w:lineRule="auto"/>
        <w:ind w:firstLine="780"/>
        <w:jc w:val="center"/>
        <w:rPr>
          <w:rFonts w:ascii="Times New Roman" w:hAnsi="Times New Roman" w:cs="Times New Roman"/>
          <w:sz w:val="28"/>
          <w:szCs w:val="28"/>
        </w:rPr>
      </w:pPr>
    </w:p>
    <w:p w:rsidR="00C86E2E" w:rsidRPr="002C106F" w:rsidRDefault="00C86E2E" w:rsidP="00C86E2E">
      <w:pPr>
        <w:widowControl w:val="0"/>
        <w:suppressAutoHyphens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054399" w:rsidRDefault="00575182" w:rsidP="00575182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C106F" w:rsidRPr="002C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                                                                                     Р. Гамидов</w:t>
      </w:r>
      <w:r w:rsidR="002C106F" w:rsidRPr="002C10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186384" w:rsidRDefault="00186384" w:rsidP="002C106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приказом 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 ресурсов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экологии Республики Дагестан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«____» ___________ 2021 г. № ____ 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 которые вносятся в приказ Министерства природных ресурсов и экологии Республики Дагестан от 1 апреля 2013 года № 42 «Об утверждении Положения о порядке выплаты премии и материальной помощи государственным гражданским служащим Республики Дагестан, проходящим гражданскую службу в Министерстве природных ресурсов и экологии Республики Дагестан»</w:t>
      </w:r>
    </w:p>
    <w:p w:rsidR="00186384" w:rsidRPr="00186384" w:rsidRDefault="00186384" w:rsidP="0018638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384" w:rsidRPr="00054399" w:rsidRDefault="00186384" w:rsidP="001863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слова «постановлением Правительства РД от 29.03.2007 N 85 "Вопросы Министерства природных ресурсов и экологии Республики Дагестан" (Собрание законодательства Республики Дагестан), 2007, N 3, ст. 169; 2007, N 5, ст. 309; 2007, N 20, ст. 987; 2008, N 13, ст. 544; 2009, N 7, ст. 298; 2010, N 8, ст. 378; 2010, N 19, ст. 935)» исключить;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«(приложение № 1)» 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Положении о порядке выплаты премии и материальной помощи государственным гражданским служащим Республики Дагестан</w:t>
      </w:r>
      <w:r w:rsidRPr="00054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проходящим гражданскую службу в Министерстве природных ресурсов и экологии Республики Дагестан, утвержденном указанным приказом:</w:t>
      </w:r>
    </w:p>
    <w:p w:rsidR="009E6E01" w:rsidRDefault="009E6E01" w:rsidP="0018638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 после слов «а также материальной помощи» дополнить словами «и единовременного поощрения»;</w:t>
      </w:r>
    </w:p>
    <w:p w:rsidR="00186384" w:rsidRDefault="009E6E01" w:rsidP="0018638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2.1 </w:t>
      </w:r>
      <w:r w:rsidR="0018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«сложных заданий» дополнить словами «за квартал и»;</w:t>
      </w:r>
    </w:p>
    <w:p w:rsidR="00186384" w:rsidRDefault="00186384" w:rsidP="0018638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2.4:</w:t>
      </w:r>
    </w:p>
    <w:p w:rsidR="00186384" w:rsidRDefault="00186384" w:rsidP="00186384">
      <w:pPr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изложить в следующей редакции:</w:t>
      </w:r>
    </w:p>
    <w:p w:rsidR="00186384" w:rsidRDefault="00186384" w:rsidP="00186384">
      <w:pPr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«Премия устанавливается:</w:t>
      </w:r>
    </w:p>
    <w:p w:rsidR="00186384" w:rsidRDefault="00186384" w:rsidP="00186384">
      <w:pPr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должностного оклада;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процентах к должностному окладу.»;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слова «на усмотрение министра природных ресурсов и экологии Республики Дагестан (далее – Министр)» исключить;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2</w:t>
      </w:r>
      <w:r w:rsid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5: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«Министра» заменить словами «министра природных ресурсов и экологии Республики Дагестан (далее – Министр)»;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слова «также может быть принято» заменить словом «принимается»;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пункте 2.6 слова «могут быть премированы» заменить словом «премируются»;</w:t>
      </w:r>
    </w:p>
    <w:p w:rsidR="001F145C" w:rsidRDefault="001F145C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пункт 2.7 изложить в следующей редакции:</w:t>
      </w:r>
    </w:p>
    <w:p w:rsidR="001F145C" w:rsidRDefault="001F145C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«2.7 Работникам, проработавшим неполный период, принятый в качестве расчетного для начисления премии</w:t>
      </w:r>
      <w:r w:rsidR="0052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работникам, прошедшим курсы по переподготовке (переквалификации) и повышению </w:t>
      </w:r>
      <w:r w:rsidR="00521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 в указанный период, выплата премии производится за фактически отработанное в данном расчетном периоде время.»;</w:t>
      </w:r>
    </w:p>
    <w:p w:rsidR="00186384" w:rsidRDefault="001F145C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6384" w:rsidRP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пункте 2.10</w:t>
      </w:r>
      <w:r w:rsid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186384" w:rsidRP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6133" w:rsidRDefault="00BB6133" w:rsidP="00BB6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«2.10 Прем</w:t>
      </w:r>
      <w:r w:rsidR="001F145C">
        <w:rPr>
          <w:rFonts w:ascii="Times New Roman" w:hAnsi="Times New Roman" w:cs="Times New Roman"/>
          <w:sz w:val="28"/>
          <w:szCs w:val="28"/>
        </w:rPr>
        <w:t>ия, начисленная по итогам расче</w:t>
      </w:r>
      <w:r>
        <w:rPr>
          <w:rFonts w:ascii="Times New Roman" w:hAnsi="Times New Roman" w:cs="Times New Roman"/>
          <w:sz w:val="28"/>
          <w:szCs w:val="28"/>
        </w:rPr>
        <w:t>тного периода, не выплачивается работникам Министерства, в отношении которых в</w:t>
      </w:r>
      <w:r w:rsidR="0052120E">
        <w:rPr>
          <w:rFonts w:ascii="Times New Roman" w:hAnsi="Times New Roman" w:cs="Times New Roman"/>
          <w:sz w:val="28"/>
          <w:szCs w:val="28"/>
        </w:rPr>
        <w:t xml:space="preserve"> данном</w:t>
      </w:r>
      <w:r>
        <w:rPr>
          <w:rFonts w:ascii="Times New Roman" w:hAnsi="Times New Roman" w:cs="Times New Roman"/>
          <w:sz w:val="28"/>
          <w:szCs w:val="28"/>
        </w:rPr>
        <w:t xml:space="preserve"> расчетном периоде применены дисциплинарные взыскания</w:t>
      </w:r>
      <w:r w:rsidR="0052120E">
        <w:rPr>
          <w:rFonts w:ascii="Times New Roman" w:hAnsi="Times New Roman" w:cs="Times New Roman"/>
          <w:sz w:val="28"/>
          <w:szCs w:val="28"/>
        </w:rPr>
        <w:t>, за исключением случаев, когда</w:t>
      </w:r>
      <w:r w:rsidR="00102BF2">
        <w:rPr>
          <w:rFonts w:ascii="Times New Roman" w:hAnsi="Times New Roman" w:cs="Times New Roman"/>
          <w:sz w:val="28"/>
          <w:szCs w:val="28"/>
        </w:rPr>
        <w:t xml:space="preserve"> наложенное в указанный период</w:t>
      </w:r>
      <w:r w:rsidR="0052120E">
        <w:rPr>
          <w:rFonts w:ascii="Times New Roman" w:hAnsi="Times New Roman" w:cs="Times New Roman"/>
          <w:sz w:val="28"/>
          <w:szCs w:val="28"/>
        </w:rPr>
        <w:t xml:space="preserve"> дисциплинарное взыскание снято с работника 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186384" w:rsidRDefault="001F145C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8638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3.4: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«слова может быть выплачена» заменить словом «выплачивается», после слов «материальная помощь» дополнить словами «при наличии экономии по фонду оплаты труда»;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«а» исключить;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«б» слова «женщине» и «при наличии</w:t>
      </w:r>
      <w:r w:rsidRPr="006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 по фонду оплаты труда» исключить;»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«г» перед словами «в связи» дополнить словами «тяжелого материального положения»;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«д» слова «, а также тяжелым материальным положением</w:t>
      </w:r>
      <w:r w:rsidR="00F4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186384" w:rsidRDefault="001F145C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8638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абзаце третьем пункта 3.6 слова «, согласованного с руководителем соответствующего структурного подразделения» исключить.</w:t>
      </w:r>
    </w:p>
    <w:p w:rsidR="00186384" w:rsidRDefault="001F145C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638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3.8: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«рекомендуются» заменить словом «устанавливаются»;</w:t>
      </w:r>
    </w:p>
    <w:p w:rsidR="00186384" w:rsidRDefault="00186384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слова «подпунктов «а» и» заменить словом «подпунктом»;</w:t>
      </w:r>
    </w:p>
    <w:p w:rsidR="00186384" w:rsidRDefault="001F145C" w:rsidP="00186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638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3.9 слова «</w:t>
      </w:r>
      <w:r w:rsidR="00186384">
        <w:rPr>
          <w:rFonts w:ascii="Times New Roman" w:hAnsi="Times New Roman" w:cs="Times New Roman"/>
          <w:sz w:val="28"/>
          <w:szCs w:val="28"/>
        </w:rPr>
        <w:t xml:space="preserve">на </w:t>
      </w:r>
      <w:r w:rsidR="00186384" w:rsidRPr="00045A69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7" w:history="1">
        <w:r w:rsidR="00186384" w:rsidRPr="00045A69">
          <w:rPr>
            <w:rFonts w:ascii="Times New Roman" w:hAnsi="Times New Roman" w:cs="Times New Roman"/>
            <w:sz w:val="28"/>
            <w:szCs w:val="28"/>
          </w:rPr>
          <w:t xml:space="preserve">подпунктов </w:t>
        </w:r>
        <w:r w:rsidR="00186384">
          <w:rPr>
            <w:rFonts w:ascii="Times New Roman" w:hAnsi="Times New Roman" w:cs="Times New Roman"/>
            <w:sz w:val="28"/>
            <w:szCs w:val="28"/>
          </w:rPr>
          <w:t>«</w:t>
        </w:r>
        <w:r w:rsidR="00186384" w:rsidRPr="00045A69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186384">
        <w:rPr>
          <w:rFonts w:ascii="Times New Roman" w:hAnsi="Times New Roman" w:cs="Times New Roman"/>
          <w:sz w:val="28"/>
          <w:szCs w:val="28"/>
        </w:rPr>
        <w:t>»</w:t>
      </w:r>
      <w:r w:rsidR="00186384" w:rsidRPr="00045A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86384">
          <w:rPr>
            <w:rFonts w:ascii="Times New Roman" w:hAnsi="Times New Roman" w:cs="Times New Roman"/>
            <w:sz w:val="28"/>
            <w:szCs w:val="28"/>
          </w:rPr>
          <w:t>«</w:t>
        </w:r>
        <w:r w:rsidR="00186384" w:rsidRPr="00045A69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186384">
        <w:rPr>
          <w:rFonts w:ascii="Times New Roman" w:hAnsi="Times New Roman" w:cs="Times New Roman"/>
          <w:sz w:val="28"/>
          <w:szCs w:val="28"/>
        </w:rPr>
        <w:t>» пункта» заменить словами «в соответствии с пунктом»</w:t>
      </w:r>
      <w:r w:rsidR="00F853F3">
        <w:rPr>
          <w:rFonts w:ascii="Times New Roman" w:hAnsi="Times New Roman" w:cs="Times New Roman"/>
          <w:sz w:val="28"/>
          <w:szCs w:val="28"/>
        </w:rPr>
        <w:t>, слово «отдел» заменить словом «управление»</w:t>
      </w:r>
      <w:r w:rsidR="00186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384" w:rsidRDefault="001F145C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6384" w:rsidRPr="00F1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3.11 </w:t>
      </w:r>
      <w:r w:rsidR="009E6E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9E6E01" w:rsidRDefault="009E6E01" w:rsidP="00186384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дополнить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06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E6E01" w:rsidRDefault="009E6E01" w:rsidP="009E6E01">
      <w:pPr>
        <w:tabs>
          <w:tab w:val="left" w:pos="851"/>
        </w:tabs>
        <w:spacing w:after="0" w:line="240" w:lineRule="auto"/>
        <w:ind w:firstLine="9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06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85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выплаты и размер единовременного поощрения</w:t>
      </w:r>
    </w:p>
    <w:p w:rsidR="00F24D9E" w:rsidRDefault="00F1177E" w:rsidP="00F1177E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«3.1</w:t>
      </w:r>
      <w:r w:rsidR="009E6E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и эффективную гражданскую службу </w:t>
      </w:r>
      <w:r w:rsid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Министерства выплачивается единовременное поощрение. </w:t>
      </w:r>
    </w:p>
    <w:p w:rsidR="00061C22" w:rsidRDefault="00F24D9E" w:rsidP="00F1177E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="000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B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денежного поощрения производится за счет средств фонда оплаты труда.</w:t>
      </w:r>
    </w:p>
    <w:p w:rsidR="004A7B41" w:rsidRDefault="004A7B41" w:rsidP="00F1177E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Решение о выплате денежного поощрения оформляется приказом Министра.</w:t>
      </w:r>
    </w:p>
    <w:p w:rsidR="00D53ABE" w:rsidRDefault="004A7B41" w:rsidP="00F1177E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</w:t>
      </w:r>
      <w:r w:rsidR="00D53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Министерства выплачивается единовременное поощрение в размере</w:t>
      </w:r>
      <w:r w:rsidR="00D53ABE" w:rsidRPr="00D5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оклада</w:t>
      </w:r>
      <w:r w:rsidR="00D53ABE" w:rsidRPr="00F1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месячного денежного содержания</w:t>
      </w:r>
      <w:r w:rsidR="00D53A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3ABE" w:rsidRDefault="00D53ABE" w:rsidP="00F1177E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случаях, установленных подпунктами 1, 2 и 4 пункта 1 статьи 53 Закона Республики Дагестан «О государственной гражданской службе Республики Дагестан»;</w:t>
      </w:r>
    </w:p>
    <w:p w:rsidR="004A7B41" w:rsidRDefault="00D53ABE" w:rsidP="00F1177E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юбилейными датами</w:t>
      </w:r>
      <w:r w:rsidRPr="00F1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достижении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F1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50 лет, 60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ABE" w:rsidRPr="004A7B41" w:rsidRDefault="00D53ABE" w:rsidP="00F1177E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1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профессиональным праздником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77E" w:rsidRDefault="00F1177E" w:rsidP="00F1177E">
      <w:pPr>
        <w:tabs>
          <w:tab w:val="left" w:pos="851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Единовременное поощрение работникам </w:t>
      </w:r>
      <w:bookmarkStart w:id="1" w:name="_Hlk728579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8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 размерах, установленных Указом Президента Республики Дагестан от 08.02.2007 № 21 «О единовременном поощрении лиц, замещающих должности государственной гражданской службы Республики</w:t>
      </w:r>
      <w:r w:rsidRPr="009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Дагестан».».</w:t>
      </w:r>
    </w:p>
    <w:p w:rsidR="00892BFB" w:rsidRDefault="00892BFB" w:rsidP="00892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BFB" w:rsidRPr="00054399" w:rsidRDefault="00892BFB" w:rsidP="0005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2BFB" w:rsidRPr="00054399" w:rsidSect="009E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52E7"/>
    <w:multiLevelType w:val="hybridMultilevel"/>
    <w:tmpl w:val="4846F3B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961D54"/>
    <w:multiLevelType w:val="hybridMultilevel"/>
    <w:tmpl w:val="AD169F10"/>
    <w:lvl w:ilvl="0" w:tplc="86D2B2C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51682"/>
    <w:multiLevelType w:val="multilevel"/>
    <w:tmpl w:val="6A664F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826"/>
    <w:rsid w:val="00045A69"/>
    <w:rsid w:val="00054399"/>
    <w:rsid w:val="00061C22"/>
    <w:rsid w:val="00071D0D"/>
    <w:rsid w:val="00072FD5"/>
    <w:rsid w:val="00102BF2"/>
    <w:rsid w:val="00186384"/>
    <w:rsid w:val="001E1339"/>
    <w:rsid w:val="001F145C"/>
    <w:rsid w:val="002C106F"/>
    <w:rsid w:val="00305886"/>
    <w:rsid w:val="00306492"/>
    <w:rsid w:val="003072BB"/>
    <w:rsid w:val="003C4618"/>
    <w:rsid w:val="00472285"/>
    <w:rsid w:val="004A068D"/>
    <w:rsid w:val="004A7B41"/>
    <w:rsid w:val="0052120E"/>
    <w:rsid w:val="00575182"/>
    <w:rsid w:val="00585993"/>
    <w:rsid w:val="00672F75"/>
    <w:rsid w:val="00776099"/>
    <w:rsid w:val="00794E58"/>
    <w:rsid w:val="008830F7"/>
    <w:rsid w:val="00892BFB"/>
    <w:rsid w:val="008D68E7"/>
    <w:rsid w:val="009661BC"/>
    <w:rsid w:val="009D67BE"/>
    <w:rsid w:val="009E37E5"/>
    <w:rsid w:val="009E6E01"/>
    <w:rsid w:val="00A8098C"/>
    <w:rsid w:val="00A951BC"/>
    <w:rsid w:val="00BB6133"/>
    <w:rsid w:val="00C43141"/>
    <w:rsid w:val="00C836DC"/>
    <w:rsid w:val="00C86E2E"/>
    <w:rsid w:val="00D53ABE"/>
    <w:rsid w:val="00EE3AA6"/>
    <w:rsid w:val="00EF7B96"/>
    <w:rsid w:val="00F1177E"/>
    <w:rsid w:val="00F24D9E"/>
    <w:rsid w:val="00F467C5"/>
    <w:rsid w:val="00F66826"/>
    <w:rsid w:val="00F821F5"/>
    <w:rsid w:val="00F8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51BDD03DE90C5369873ACA593A096A370C94331C8BE7B513F0E91EA5C1F61D920FFD1A9CE8802DA3D92CF0EBD12AA46A07D1169E3BC3FE7C2C6H2u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C51BDD03DE90C5369873ACA593A096A370C94331C8BE7B513F0E91EA5C1F61D920FFD1A9CE8802DA3D92C00EBD12AA46A07D1169E3BC3FE7C2C6H2u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434EA-21D0-48AB-BF43-B6809541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21</cp:revision>
  <cp:lastPrinted>2021-06-23T12:14:00Z</cp:lastPrinted>
  <dcterms:created xsi:type="dcterms:W3CDTF">2021-04-22T14:28:00Z</dcterms:created>
  <dcterms:modified xsi:type="dcterms:W3CDTF">2021-07-11T19:34:00Z</dcterms:modified>
</cp:coreProperties>
</file>