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16" w:rsidRPr="00476A16" w:rsidRDefault="00476A16">
      <w:pPr>
        <w:pStyle w:val="ConsPlusTitlePage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476A1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76A16">
        <w:rPr>
          <w:rFonts w:ascii="Times New Roman" w:hAnsi="Times New Roman" w:cs="Times New Roman"/>
        </w:rPr>
        <w:br/>
      </w:r>
    </w:p>
    <w:p w:rsidR="00476A16" w:rsidRPr="00476A16" w:rsidRDefault="00476A1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outlineLvl w:val="0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Зарегистрировано в Минюсте РФ 9 апреля 2008 г. N 11487</w:t>
      </w:r>
    </w:p>
    <w:p w:rsidR="00476A16" w:rsidRPr="00476A16" w:rsidRDefault="00476A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76A16" w:rsidRPr="00476A16" w:rsidRDefault="00476A16">
      <w:pPr>
        <w:pStyle w:val="ConsPlusNormal"/>
        <w:jc w:val="center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МИНИСТЕРСТВО ПРИРОДНЫХ РЕСУРСОВ РОССИЙСКОЙ ФЕДЕРАЦИИ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N 11-р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ПРАВИТЕЛЬСТВО РЕСПУБЛИКИ ДАГЕСТАН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N 80-р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РАСПОРЯЖЕНИЕ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от 28 марта 2008 года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ОБ УТВЕРЖДЕНИИ ПЕРЕЧНЯ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ОБЩЕРАСПРОСТРАНЕННЫХ ПОЛЕЗНЫХ ИСКОПАЕМЫХ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ПО РЕСПУБЛИКЕ ДАГЕСТАН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76A1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476A16">
          <w:rPr>
            <w:rFonts w:ascii="Times New Roman" w:hAnsi="Times New Roman" w:cs="Times New Roman"/>
            <w:color w:val="0000FF"/>
          </w:rPr>
          <w:t>статьей 3</w:t>
        </w:r>
      </w:hyperlink>
      <w:r w:rsidRPr="00476A16">
        <w:rPr>
          <w:rFonts w:ascii="Times New Roman" w:hAnsi="Times New Roman" w:cs="Times New Roman"/>
        </w:rP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476A16">
        <w:rPr>
          <w:rFonts w:ascii="Times New Roman" w:hAnsi="Times New Roman" w:cs="Times New Roman"/>
        </w:rPr>
        <w:t xml:space="preserve"> 2001, N 21, ст. 2061, N 33, ст. 3429; 2002, N 22, ст. 2026; 2003, N 23, ст. 2174; 2004, N 27, ст. 2711, N 35, ст. 3607; 2006, N 17, ст. 1778, N 44, ст. 4538; </w:t>
      </w:r>
      <w:proofErr w:type="gramStart"/>
      <w:r w:rsidRPr="00476A16">
        <w:rPr>
          <w:rFonts w:ascii="Times New Roman" w:hAnsi="Times New Roman" w:cs="Times New Roman"/>
        </w:rPr>
        <w:t xml:space="preserve">2007, N 27, ст. 3213, N 49, ст. 6056) и </w:t>
      </w:r>
      <w:hyperlink r:id="rId7" w:history="1">
        <w:r w:rsidRPr="00476A1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476A16">
        <w:rPr>
          <w:rFonts w:ascii="Times New Roman" w:hAnsi="Times New Roman" w:cs="Times New Roman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3260, N 32, ст. 3347; 2005, N 52, ст. 5759; 2006, N 52, ст. 5598;</w:t>
      </w:r>
      <w:proofErr w:type="gramEnd"/>
      <w:r w:rsidRPr="00476A16">
        <w:rPr>
          <w:rFonts w:ascii="Times New Roman" w:hAnsi="Times New Roman" w:cs="Times New Roman"/>
        </w:rPr>
        <w:t xml:space="preserve"> </w:t>
      </w:r>
      <w:proofErr w:type="gramStart"/>
      <w:r w:rsidRPr="00476A16">
        <w:rPr>
          <w:rFonts w:ascii="Times New Roman" w:hAnsi="Times New Roman" w:cs="Times New Roman"/>
        </w:rPr>
        <w:t>2007, N 22, ст. 2645):</w:t>
      </w:r>
      <w:proofErr w:type="gramEnd"/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Утвердить прилагаемый </w:t>
      </w:r>
      <w:hyperlink w:anchor="P39" w:history="1">
        <w:r w:rsidRPr="00476A16">
          <w:rPr>
            <w:rFonts w:ascii="Times New Roman" w:hAnsi="Times New Roman" w:cs="Times New Roman"/>
            <w:color w:val="0000FF"/>
          </w:rPr>
          <w:t>перечень</w:t>
        </w:r>
      </w:hyperlink>
      <w:r w:rsidRPr="00476A16">
        <w:rPr>
          <w:rFonts w:ascii="Times New Roman" w:hAnsi="Times New Roman" w:cs="Times New Roman"/>
        </w:rPr>
        <w:t xml:space="preserve"> общераспространенных полезных ископаемых по Республике Дагестан.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Министр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природных ресурсов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Российской Федерации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Ю.П.ТРУТНЕВ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Председатель Правительства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Республики Дагестан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Ш.М.ЗАЙНАЛОВ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Утвержден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распоряжением МПР России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и Правительства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Республики Дагестан</w:t>
      </w:r>
    </w:p>
    <w:p w:rsidR="00476A16" w:rsidRPr="00476A16" w:rsidRDefault="00476A16">
      <w:pPr>
        <w:pStyle w:val="ConsPlusNormal"/>
        <w:jc w:val="right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28 марта 2008 г. N 11-р/80-р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476A16">
        <w:rPr>
          <w:rFonts w:ascii="Times New Roman" w:hAnsi="Times New Roman" w:cs="Times New Roman"/>
        </w:rPr>
        <w:t>ПЕРЕЧЕНЬ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ОБЩЕРАСПРОСТРАНЕННЫХ ПОЛЕЗНЫХ ИСКОПАЕМЫХ</w:t>
      </w:r>
    </w:p>
    <w:p w:rsidR="00476A16" w:rsidRPr="00476A16" w:rsidRDefault="00476A16">
      <w:pPr>
        <w:pStyle w:val="ConsPlusTitle"/>
        <w:jc w:val="center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ПО РЕСПУБЛИКЕ ДАГЕСТАН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Алевролиты, аргиллиты (кроме используемых в цементной промышленности, для производства минеральной ваты и волокон);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lastRenderedPageBreak/>
        <w:t xml:space="preserve">Ангидрит (кроме </w:t>
      </w:r>
      <w:proofErr w:type="gramStart"/>
      <w:r w:rsidRPr="00476A16">
        <w:rPr>
          <w:rFonts w:ascii="Times New Roman" w:hAnsi="Times New Roman" w:cs="Times New Roman"/>
        </w:rPr>
        <w:t>используемого</w:t>
      </w:r>
      <w:proofErr w:type="gramEnd"/>
      <w:r w:rsidRPr="00476A16">
        <w:rPr>
          <w:rFonts w:ascii="Times New Roman" w:hAnsi="Times New Roman" w:cs="Times New Roman"/>
        </w:rPr>
        <w:t xml:space="preserve"> в цементной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Битумы и битуминозные породы;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Брекчии, конгломераты;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Галька, гравий, валуны;</w:t>
      </w:r>
      <w:bookmarkStart w:id="1" w:name="_GoBack"/>
      <w:bookmarkEnd w:id="1"/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Гипс (кроме </w:t>
      </w:r>
      <w:proofErr w:type="gramStart"/>
      <w:r w:rsidRPr="00476A16">
        <w:rPr>
          <w:rFonts w:ascii="Times New Roman" w:hAnsi="Times New Roman" w:cs="Times New Roman"/>
        </w:rPr>
        <w:t>используемого</w:t>
      </w:r>
      <w:proofErr w:type="gramEnd"/>
      <w:r w:rsidRPr="00476A16">
        <w:rPr>
          <w:rFonts w:ascii="Times New Roman" w:hAnsi="Times New Roman" w:cs="Times New Roman"/>
        </w:rPr>
        <w:t xml:space="preserve"> для цементной промышленности и в медицинских целях);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Глины (кроме </w:t>
      </w:r>
      <w:proofErr w:type="spellStart"/>
      <w:r w:rsidRPr="00476A16">
        <w:rPr>
          <w:rFonts w:ascii="Times New Roman" w:hAnsi="Times New Roman" w:cs="Times New Roman"/>
        </w:rPr>
        <w:t>бентонитовых</w:t>
      </w:r>
      <w:proofErr w:type="spellEnd"/>
      <w:r w:rsidRPr="00476A16">
        <w:rPr>
          <w:rFonts w:ascii="Times New Roman" w:hAnsi="Times New Roman" w:cs="Times New Roman"/>
        </w:rPr>
        <w:t xml:space="preserve">, </w:t>
      </w:r>
      <w:proofErr w:type="spellStart"/>
      <w:r w:rsidRPr="00476A16">
        <w:rPr>
          <w:rFonts w:ascii="Times New Roman" w:hAnsi="Times New Roman" w:cs="Times New Roman"/>
        </w:rPr>
        <w:t>палыгорскитовых</w:t>
      </w:r>
      <w:proofErr w:type="spellEnd"/>
      <w:r w:rsidRPr="00476A16">
        <w:rPr>
          <w:rFonts w:ascii="Times New Roman" w:hAnsi="Times New Roman" w:cs="Times New Roman"/>
        </w:rPr>
        <w:t xml:space="preserve">, </w:t>
      </w:r>
      <w:proofErr w:type="gramStart"/>
      <w:r w:rsidRPr="00476A16">
        <w:rPr>
          <w:rFonts w:ascii="Times New Roman" w:hAnsi="Times New Roman" w:cs="Times New Roman"/>
        </w:rPr>
        <w:t>огнеупорных</w:t>
      </w:r>
      <w:proofErr w:type="gramEnd"/>
      <w:r w:rsidRPr="00476A16">
        <w:rPr>
          <w:rFonts w:ascii="Times New Roman" w:hAnsi="Times New Roman" w:cs="Times New Roman"/>
        </w:rPr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Диатомит, трепел, опока (кроме </w:t>
      </w:r>
      <w:proofErr w:type="gramStart"/>
      <w:r w:rsidRPr="00476A16">
        <w:rPr>
          <w:rFonts w:ascii="Times New Roman" w:hAnsi="Times New Roman" w:cs="Times New Roman"/>
        </w:rPr>
        <w:t>используемых</w:t>
      </w:r>
      <w:proofErr w:type="gramEnd"/>
      <w:r w:rsidRPr="00476A16">
        <w:rPr>
          <w:rFonts w:ascii="Times New Roman" w:hAnsi="Times New Roman" w:cs="Times New Roman"/>
        </w:rPr>
        <w:t xml:space="preserve"> в цементной и стекольной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Доломиты (кроме </w:t>
      </w:r>
      <w:proofErr w:type="gramStart"/>
      <w:r w:rsidRPr="00476A16">
        <w:rPr>
          <w:rFonts w:ascii="Times New Roman" w:hAnsi="Times New Roman" w:cs="Times New Roman"/>
        </w:rPr>
        <w:t>используемых</w:t>
      </w:r>
      <w:proofErr w:type="gramEnd"/>
      <w:r w:rsidRPr="00476A16">
        <w:rPr>
          <w:rFonts w:ascii="Times New Roman" w:hAnsi="Times New Roman" w:cs="Times New Roman"/>
        </w:rPr>
        <w:t xml:space="preserve"> в металлургической, стекольной и химической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Известковый туф, </w:t>
      </w:r>
      <w:proofErr w:type="spellStart"/>
      <w:r w:rsidRPr="00476A16">
        <w:rPr>
          <w:rFonts w:ascii="Times New Roman" w:hAnsi="Times New Roman" w:cs="Times New Roman"/>
        </w:rPr>
        <w:t>гажа</w:t>
      </w:r>
      <w:proofErr w:type="spellEnd"/>
      <w:r w:rsidRPr="00476A16">
        <w:rPr>
          <w:rFonts w:ascii="Times New Roman" w:hAnsi="Times New Roman" w:cs="Times New Roman"/>
        </w:rPr>
        <w:t>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76A16">
        <w:rPr>
          <w:rFonts w:ascii="Times New Roman" w:hAnsi="Times New Roman" w:cs="Times New Roman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Кварцит (кроме </w:t>
      </w:r>
      <w:proofErr w:type="spellStart"/>
      <w:r w:rsidRPr="00476A16">
        <w:rPr>
          <w:rFonts w:ascii="Times New Roman" w:hAnsi="Times New Roman" w:cs="Times New Roman"/>
        </w:rPr>
        <w:t>динасового</w:t>
      </w:r>
      <w:proofErr w:type="spellEnd"/>
      <w:r w:rsidRPr="00476A16">
        <w:rPr>
          <w:rFonts w:ascii="Times New Roman" w:hAnsi="Times New Roman" w:cs="Times New Roman"/>
        </w:rPr>
        <w:t>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Мергель (кроме </w:t>
      </w:r>
      <w:proofErr w:type="gramStart"/>
      <w:r w:rsidRPr="00476A16">
        <w:rPr>
          <w:rFonts w:ascii="Times New Roman" w:hAnsi="Times New Roman" w:cs="Times New Roman"/>
        </w:rPr>
        <w:t>используемого</w:t>
      </w:r>
      <w:proofErr w:type="gramEnd"/>
      <w:r w:rsidRPr="00476A16">
        <w:rPr>
          <w:rFonts w:ascii="Times New Roman" w:hAnsi="Times New Roman" w:cs="Times New Roman"/>
        </w:rPr>
        <w:t xml:space="preserve"> в цементной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Облицовочные камни (кроме высокодекоративных и характеризующихся преимущественным выходом блоков 1 - 2 группы);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Пески (кроме </w:t>
      </w:r>
      <w:proofErr w:type="gramStart"/>
      <w:r w:rsidRPr="00476A16">
        <w:rPr>
          <w:rFonts w:ascii="Times New Roman" w:hAnsi="Times New Roman" w:cs="Times New Roman"/>
        </w:rPr>
        <w:t>формовочного</w:t>
      </w:r>
      <w:proofErr w:type="gramEnd"/>
      <w:r w:rsidRPr="00476A16">
        <w:rPr>
          <w:rFonts w:ascii="Times New Roman" w:hAnsi="Times New Roman" w:cs="Times New Roman"/>
        </w:rPr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Песчаники (кроме </w:t>
      </w:r>
      <w:proofErr w:type="spellStart"/>
      <w:r w:rsidRPr="00476A16">
        <w:rPr>
          <w:rFonts w:ascii="Times New Roman" w:hAnsi="Times New Roman" w:cs="Times New Roman"/>
        </w:rPr>
        <w:t>динасовых</w:t>
      </w:r>
      <w:proofErr w:type="spellEnd"/>
      <w:r w:rsidRPr="00476A16">
        <w:rPr>
          <w:rFonts w:ascii="Times New Roman" w:hAnsi="Times New Roman" w:cs="Times New Roman"/>
        </w:rPr>
        <w:t>, флюсовых, для стекольной промышленности, для производства карбида кремния, кристаллического кремния, и ферросплавов);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Песчано-гравийные, гравийно-песчаные, валунно-гравийно-песчаные, валунно-глыбовые породы;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>Ракушка (кроме используемой для минеральной подкормки животных и птицы);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Сапропель (кроме </w:t>
      </w:r>
      <w:proofErr w:type="gramStart"/>
      <w:r w:rsidRPr="00476A16">
        <w:rPr>
          <w:rFonts w:ascii="Times New Roman" w:hAnsi="Times New Roman" w:cs="Times New Roman"/>
        </w:rPr>
        <w:t>используемого</w:t>
      </w:r>
      <w:proofErr w:type="gramEnd"/>
      <w:r w:rsidRPr="00476A16">
        <w:rPr>
          <w:rFonts w:ascii="Times New Roman" w:hAnsi="Times New Roman" w:cs="Times New Roman"/>
        </w:rPr>
        <w:t xml:space="preserve"> в лечебных целях);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Сланцы (кроме </w:t>
      </w:r>
      <w:proofErr w:type="gramStart"/>
      <w:r w:rsidRPr="00476A16">
        <w:rPr>
          <w:rFonts w:ascii="Times New Roman" w:hAnsi="Times New Roman" w:cs="Times New Roman"/>
        </w:rPr>
        <w:t>горючих</w:t>
      </w:r>
      <w:proofErr w:type="gramEnd"/>
      <w:r w:rsidRPr="00476A16">
        <w:rPr>
          <w:rFonts w:ascii="Times New Roman" w:hAnsi="Times New Roman" w:cs="Times New Roman"/>
        </w:rPr>
        <w:t>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Суглинки (кроме </w:t>
      </w:r>
      <w:proofErr w:type="gramStart"/>
      <w:r w:rsidRPr="00476A16">
        <w:rPr>
          <w:rFonts w:ascii="Times New Roman" w:hAnsi="Times New Roman" w:cs="Times New Roman"/>
        </w:rPr>
        <w:t>используемых</w:t>
      </w:r>
      <w:proofErr w:type="gramEnd"/>
      <w:r w:rsidRPr="00476A16">
        <w:rPr>
          <w:rFonts w:ascii="Times New Roman" w:hAnsi="Times New Roman" w:cs="Times New Roman"/>
        </w:rPr>
        <w:t xml:space="preserve"> в цементной промышленности);</w:t>
      </w:r>
    </w:p>
    <w:p w:rsidR="00476A16" w:rsidRPr="00476A16" w:rsidRDefault="00476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76A16">
        <w:rPr>
          <w:rFonts w:ascii="Times New Roman" w:hAnsi="Times New Roman" w:cs="Times New Roman"/>
        </w:rPr>
        <w:t xml:space="preserve">Торф (кроме </w:t>
      </w:r>
      <w:proofErr w:type="gramStart"/>
      <w:r w:rsidRPr="00476A16">
        <w:rPr>
          <w:rFonts w:ascii="Times New Roman" w:hAnsi="Times New Roman" w:cs="Times New Roman"/>
        </w:rPr>
        <w:t>используемого</w:t>
      </w:r>
      <w:proofErr w:type="gramEnd"/>
      <w:r w:rsidRPr="00476A16">
        <w:rPr>
          <w:rFonts w:ascii="Times New Roman" w:hAnsi="Times New Roman" w:cs="Times New Roman"/>
        </w:rPr>
        <w:t xml:space="preserve"> в лечебных целях).</w:t>
      </w: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A16" w:rsidRPr="00476A16" w:rsidRDefault="00476A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85CA5" w:rsidRPr="00476A16" w:rsidRDefault="00A85CA5">
      <w:pPr>
        <w:rPr>
          <w:rFonts w:ascii="Times New Roman" w:hAnsi="Times New Roman" w:cs="Times New Roman"/>
          <w:sz w:val="28"/>
          <w:szCs w:val="28"/>
        </w:rPr>
      </w:pPr>
    </w:p>
    <w:p w:rsidR="00476A16" w:rsidRPr="00476A16" w:rsidRDefault="00476A16">
      <w:pPr>
        <w:rPr>
          <w:rFonts w:ascii="Times New Roman" w:hAnsi="Times New Roman" w:cs="Times New Roman"/>
          <w:sz w:val="28"/>
          <w:szCs w:val="28"/>
        </w:rPr>
      </w:pPr>
    </w:p>
    <w:sectPr w:rsidR="00476A16" w:rsidRPr="00476A16" w:rsidSect="007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16"/>
    <w:rsid w:val="00476A16"/>
    <w:rsid w:val="0049103F"/>
    <w:rsid w:val="00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27409302B12764D9BC428636236D60F7484A0E4D82346A814E964843AFF346754448640456B7B3B0A94D0609997273AF2C2B1B25F97CfDJ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7409302B12764D9BC428636236D60F2404F0E478D696089179A4A44A0AC51720D44650456B3B5B3F6481318C17F70B2322D0339FB7DDDf4J0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2019-06-04T05:47:00Z</dcterms:created>
  <dcterms:modified xsi:type="dcterms:W3CDTF">2019-06-04T05:47:00Z</dcterms:modified>
</cp:coreProperties>
</file>