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66DA" w:rsidRPr="00274B09" w:rsidRDefault="00D566DA" w:rsidP="00D566DA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</w:rPr>
      </w:pPr>
      <w:r w:rsidRPr="00274B09">
        <w:rPr>
          <w:rFonts w:ascii="Times New Roman" w:eastAsia="Calibri" w:hAnsi="Times New Roman" w:cs="Times New Roman"/>
          <w:bCs/>
          <w:noProof/>
          <w:sz w:val="28"/>
          <w:lang w:eastAsia="ru-RU"/>
        </w:rPr>
        <w:drawing>
          <wp:anchor distT="0" distB="0" distL="114300" distR="114300" simplePos="0" relativeHeight="251659264" behindDoc="0" locked="0" layoutInCell="1" allowOverlap="1" wp14:anchorId="4C307CBA" wp14:editId="7B2DC93A">
            <wp:simplePos x="0" y="0"/>
            <wp:positionH relativeFrom="column">
              <wp:posOffset>2482215</wp:posOffset>
            </wp:positionH>
            <wp:positionV relativeFrom="paragraph">
              <wp:posOffset>-420370</wp:posOffset>
            </wp:positionV>
            <wp:extent cx="792480" cy="822960"/>
            <wp:effectExtent l="19050" t="0" r="7620" b="0"/>
            <wp:wrapNone/>
            <wp:docPr id="1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480" cy="822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566DA" w:rsidRPr="00274B09" w:rsidRDefault="00D566DA" w:rsidP="00D566DA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</w:rPr>
      </w:pPr>
    </w:p>
    <w:p w:rsidR="00D566DA" w:rsidRPr="00274B09" w:rsidRDefault="00D566DA" w:rsidP="00D566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74B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МИНИСТЕРСТВО ПРИРОДНЫХ РЕСУРСОВ И ЭКОЛОГИИ</w:t>
      </w:r>
    </w:p>
    <w:p w:rsidR="00D566DA" w:rsidRPr="00274B09" w:rsidRDefault="00D566DA" w:rsidP="00D566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74B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РЕСПУБЛИКИ ДАГЕСТАН</w:t>
      </w:r>
    </w:p>
    <w:p w:rsidR="00D566DA" w:rsidRPr="00274B09" w:rsidRDefault="00D566DA" w:rsidP="00D566DA">
      <w:pPr>
        <w:spacing w:after="0" w:line="240" w:lineRule="auto"/>
        <w:ind w:left="142" w:right="141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74B09">
        <w:rPr>
          <w:rFonts w:ascii="Times New Roman" w:eastAsia="Calibri" w:hAnsi="Times New Roman" w:cs="Times New Roman"/>
          <w:sz w:val="20"/>
          <w:szCs w:val="20"/>
        </w:rPr>
        <w:t xml:space="preserve">367000, РД, г. Махачкала, ул. </w:t>
      </w:r>
      <w:proofErr w:type="spellStart"/>
      <w:r w:rsidRPr="00274B09">
        <w:rPr>
          <w:rFonts w:ascii="Times New Roman" w:eastAsia="Calibri" w:hAnsi="Times New Roman" w:cs="Times New Roman"/>
          <w:sz w:val="20"/>
          <w:szCs w:val="20"/>
        </w:rPr>
        <w:t>Абубакарова</w:t>
      </w:r>
      <w:proofErr w:type="spellEnd"/>
      <w:r w:rsidRPr="00274B09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gramStart"/>
      <w:r w:rsidRPr="00274B09">
        <w:rPr>
          <w:rFonts w:ascii="Times New Roman" w:eastAsia="Calibri" w:hAnsi="Times New Roman" w:cs="Times New Roman"/>
          <w:sz w:val="20"/>
          <w:szCs w:val="20"/>
        </w:rPr>
        <w:t xml:space="preserve">73;   </w:t>
      </w:r>
      <w:proofErr w:type="gramEnd"/>
      <w:r w:rsidRPr="00274B09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274B09">
        <w:rPr>
          <w:rFonts w:ascii="Times New Roman" w:eastAsia="Calibri" w:hAnsi="Times New Roman" w:cs="Times New Roman"/>
          <w:sz w:val="20"/>
          <w:szCs w:val="20"/>
          <w:lang w:val="en-US"/>
        </w:rPr>
        <w:t>e</w:t>
      </w:r>
      <w:r w:rsidRPr="00274B09">
        <w:rPr>
          <w:rFonts w:ascii="Times New Roman" w:eastAsia="Calibri" w:hAnsi="Times New Roman" w:cs="Times New Roman"/>
          <w:sz w:val="20"/>
          <w:szCs w:val="20"/>
        </w:rPr>
        <w:t>-</w:t>
      </w:r>
      <w:r w:rsidRPr="00274B09">
        <w:rPr>
          <w:rFonts w:ascii="Times New Roman" w:eastAsia="Calibri" w:hAnsi="Times New Roman" w:cs="Times New Roman"/>
          <w:sz w:val="20"/>
          <w:szCs w:val="20"/>
          <w:lang w:val="en-US"/>
        </w:rPr>
        <w:t>mail</w:t>
      </w:r>
      <w:r w:rsidRPr="00274B09">
        <w:rPr>
          <w:rFonts w:ascii="Times New Roman" w:eastAsia="Calibri" w:hAnsi="Times New Roman" w:cs="Times New Roman"/>
          <w:sz w:val="20"/>
          <w:szCs w:val="20"/>
        </w:rPr>
        <w:t>:</w:t>
      </w:r>
      <w:proofErr w:type="spellStart"/>
      <w:r w:rsidRPr="00274B09">
        <w:rPr>
          <w:rFonts w:ascii="Times New Roman" w:eastAsia="Calibri" w:hAnsi="Times New Roman" w:cs="Times New Roman"/>
          <w:sz w:val="20"/>
          <w:szCs w:val="20"/>
          <w:lang w:val="en-US"/>
        </w:rPr>
        <w:t>minprirodi</w:t>
      </w:r>
      <w:proofErr w:type="spellEnd"/>
      <w:r w:rsidRPr="00274B09">
        <w:rPr>
          <w:rFonts w:ascii="Times New Roman" w:eastAsia="Calibri" w:hAnsi="Times New Roman" w:cs="Times New Roman"/>
          <w:sz w:val="20"/>
          <w:szCs w:val="20"/>
        </w:rPr>
        <w:t>@</w:t>
      </w:r>
      <w:r w:rsidRPr="00274B09">
        <w:rPr>
          <w:rFonts w:ascii="Times New Roman" w:eastAsia="Calibri" w:hAnsi="Times New Roman" w:cs="Times New Roman"/>
          <w:sz w:val="20"/>
          <w:szCs w:val="20"/>
          <w:lang w:val="en-US"/>
        </w:rPr>
        <w:t>e</w:t>
      </w:r>
      <w:r w:rsidRPr="00274B09">
        <w:rPr>
          <w:rFonts w:ascii="Times New Roman" w:eastAsia="Calibri" w:hAnsi="Times New Roman" w:cs="Times New Roman"/>
          <w:sz w:val="20"/>
          <w:szCs w:val="20"/>
        </w:rPr>
        <w:t>-</w:t>
      </w:r>
      <w:r w:rsidRPr="00274B09">
        <w:rPr>
          <w:rFonts w:ascii="Times New Roman" w:eastAsia="Calibri" w:hAnsi="Times New Roman" w:cs="Times New Roman"/>
          <w:sz w:val="20"/>
          <w:szCs w:val="20"/>
          <w:lang w:val="en-US"/>
        </w:rPr>
        <w:t>dag</w:t>
      </w:r>
      <w:r w:rsidRPr="00274B09">
        <w:rPr>
          <w:rFonts w:ascii="Times New Roman" w:eastAsia="Calibri" w:hAnsi="Times New Roman" w:cs="Times New Roman"/>
          <w:sz w:val="20"/>
          <w:szCs w:val="20"/>
        </w:rPr>
        <w:t>.</w:t>
      </w:r>
      <w:proofErr w:type="spellStart"/>
      <w:r w:rsidRPr="00274B09">
        <w:rPr>
          <w:rFonts w:ascii="Times New Roman" w:eastAsia="Calibri" w:hAnsi="Times New Roman" w:cs="Times New Roman"/>
          <w:sz w:val="20"/>
          <w:szCs w:val="20"/>
          <w:lang w:val="en-US"/>
        </w:rPr>
        <w:t>ru</w:t>
      </w:r>
      <w:proofErr w:type="spellEnd"/>
      <w:r w:rsidRPr="00274B09">
        <w:rPr>
          <w:rFonts w:ascii="Times New Roman" w:eastAsia="Calibri" w:hAnsi="Times New Roman" w:cs="Times New Roman"/>
          <w:sz w:val="20"/>
          <w:szCs w:val="20"/>
        </w:rPr>
        <w:t xml:space="preserve">    т. (8722) 671240, 672957</w:t>
      </w:r>
    </w:p>
    <w:tbl>
      <w:tblPr>
        <w:tblpPr w:leftFromText="180" w:rightFromText="180" w:vertAnchor="text" w:horzAnchor="margin" w:tblpXSpec="center" w:tblpY="30"/>
        <w:tblOverlap w:val="never"/>
        <w:tblW w:w="9322" w:type="dxa"/>
        <w:tblBorders>
          <w:top w:val="thickThin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4"/>
        <w:gridCol w:w="1882"/>
        <w:gridCol w:w="3261"/>
        <w:gridCol w:w="283"/>
        <w:gridCol w:w="567"/>
        <w:gridCol w:w="284"/>
        <w:gridCol w:w="1601"/>
        <w:gridCol w:w="667"/>
        <w:gridCol w:w="283"/>
      </w:tblGrid>
      <w:tr w:rsidR="00D566DA" w:rsidRPr="00274B09" w:rsidTr="00F55975">
        <w:trPr>
          <w:trHeight w:val="59"/>
        </w:trPr>
        <w:tc>
          <w:tcPr>
            <w:tcW w:w="5637" w:type="dxa"/>
            <w:gridSpan w:val="3"/>
          </w:tcPr>
          <w:p w:rsidR="00D566DA" w:rsidRPr="00274B09" w:rsidRDefault="00D566DA" w:rsidP="00F55975">
            <w:pPr>
              <w:tabs>
                <w:tab w:val="left" w:pos="993"/>
                <w:tab w:val="left" w:pos="6020"/>
              </w:tabs>
              <w:spacing w:after="0" w:line="240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566DA" w:rsidRPr="00274B09" w:rsidRDefault="00D566DA" w:rsidP="00F55975">
            <w:pPr>
              <w:tabs>
                <w:tab w:val="left" w:pos="993"/>
                <w:tab w:val="left" w:pos="6020"/>
              </w:tabs>
              <w:spacing w:after="0" w:line="240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D566DA" w:rsidRPr="00274B09" w:rsidRDefault="00D566DA" w:rsidP="00F55975">
            <w:pPr>
              <w:tabs>
                <w:tab w:val="left" w:pos="993"/>
                <w:tab w:val="left" w:pos="6020"/>
              </w:tabs>
              <w:spacing w:after="0" w:line="240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:rsidR="00D566DA" w:rsidRPr="00274B09" w:rsidRDefault="00D566DA" w:rsidP="00F55975">
            <w:pPr>
              <w:tabs>
                <w:tab w:val="left" w:pos="993"/>
                <w:tab w:val="left" w:pos="6020"/>
              </w:tabs>
              <w:spacing w:after="0" w:line="240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601" w:type="dxa"/>
            <w:tcBorders>
              <w:bottom w:val="nil"/>
            </w:tcBorders>
          </w:tcPr>
          <w:p w:rsidR="00D566DA" w:rsidRPr="00274B09" w:rsidRDefault="00D566DA" w:rsidP="00F55975">
            <w:pPr>
              <w:tabs>
                <w:tab w:val="left" w:pos="993"/>
                <w:tab w:val="left" w:pos="6020"/>
              </w:tabs>
              <w:spacing w:after="0" w:line="240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667" w:type="dxa"/>
          </w:tcPr>
          <w:p w:rsidR="00D566DA" w:rsidRPr="00274B09" w:rsidRDefault="00D566DA" w:rsidP="00F55975">
            <w:pPr>
              <w:tabs>
                <w:tab w:val="left" w:pos="993"/>
                <w:tab w:val="left" w:pos="6020"/>
              </w:tabs>
              <w:spacing w:after="0" w:line="240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566DA" w:rsidRPr="00274B09" w:rsidRDefault="00D566DA" w:rsidP="00F55975">
            <w:pPr>
              <w:tabs>
                <w:tab w:val="left" w:pos="993"/>
                <w:tab w:val="left" w:pos="6020"/>
              </w:tabs>
              <w:spacing w:after="0" w:line="240" w:lineRule="auto"/>
              <w:ind w:right="-108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D566DA" w:rsidRPr="00274B09" w:rsidTr="00F55975">
        <w:trPr>
          <w:trHeight w:val="59"/>
        </w:trPr>
        <w:tc>
          <w:tcPr>
            <w:tcW w:w="494" w:type="dxa"/>
          </w:tcPr>
          <w:p w:rsidR="00D566DA" w:rsidRPr="00274B09" w:rsidRDefault="00D566DA" w:rsidP="00F55975">
            <w:pPr>
              <w:tabs>
                <w:tab w:val="left" w:pos="993"/>
                <w:tab w:val="left" w:pos="6020"/>
              </w:tabs>
              <w:spacing w:after="0" w:line="240" w:lineRule="auto"/>
              <w:ind w:left="-6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2" w:type="dxa"/>
            <w:tcBorders>
              <w:top w:val="nil"/>
              <w:bottom w:val="nil"/>
            </w:tcBorders>
          </w:tcPr>
          <w:p w:rsidR="00D566DA" w:rsidRPr="00274B09" w:rsidRDefault="00D566DA" w:rsidP="00F55975">
            <w:pPr>
              <w:tabs>
                <w:tab w:val="left" w:pos="993"/>
                <w:tab w:val="left" w:pos="602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:rsidR="00D566DA" w:rsidRPr="00274B09" w:rsidRDefault="00D566DA" w:rsidP="00F55975">
            <w:pPr>
              <w:tabs>
                <w:tab w:val="left" w:pos="993"/>
                <w:tab w:val="left" w:pos="602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</w:tcPr>
          <w:p w:rsidR="00D566DA" w:rsidRPr="00274B09" w:rsidRDefault="00D566DA" w:rsidP="00F55975">
            <w:pPr>
              <w:tabs>
                <w:tab w:val="left" w:pos="993"/>
                <w:tab w:val="left" w:pos="602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74B0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D566DA" w:rsidRPr="00274B09" w:rsidRDefault="00D566DA" w:rsidP="00F55975">
            <w:pPr>
              <w:tabs>
                <w:tab w:val="left" w:pos="993"/>
                <w:tab w:val="left" w:pos="602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D566DA" w:rsidRPr="00274B09" w:rsidRDefault="00D566DA" w:rsidP="00F55975">
            <w:pPr>
              <w:tabs>
                <w:tab w:val="left" w:pos="993"/>
                <w:tab w:val="left" w:pos="6020"/>
              </w:tabs>
              <w:spacing w:after="0" w:line="240" w:lineRule="auto"/>
              <w:ind w:left="-108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74B0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1601" w:type="dxa"/>
            <w:tcBorders>
              <w:top w:val="nil"/>
              <w:bottom w:val="single" w:sz="4" w:space="0" w:color="auto"/>
            </w:tcBorders>
          </w:tcPr>
          <w:p w:rsidR="00D566DA" w:rsidRPr="00274B09" w:rsidRDefault="00D566DA" w:rsidP="00F55975">
            <w:pPr>
              <w:tabs>
                <w:tab w:val="left" w:pos="993"/>
                <w:tab w:val="left" w:pos="602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7" w:type="dxa"/>
          </w:tcPr>
          <w:p w:rsidR="00D566DA" w:rsidRPr="00274B09" w:rsidRDefault="00D566DA" w:rsidP="00F55975">
            <w:pPr>
              <w:tabs>
                <w:tab w:val="left" w:pos="993"/>
                <w:tab w:val="left" w:pos="6020"/>
              </w:tabs>
              <w:spacing w:after="0" w:line="240" w:lineRule="auto"/>
              <w:ind w:right="-11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74B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2019</w:t>
            </w:r>
          </w:p>
        </w:tc>
        <w:tc>
          <w:tcPr>
            <w:tcW w:w="283" w:type="dxa"/>
          </w:tcPr>
          <w:p w:rsidR="00D566DA" w:rsidRPr="00274B09" w:rsidRDefault="00D566DA" w:rsidP="00F55975">
            <w:pPr>
              <w:tabs>
                <w:tab w:val="left" w:pos="993"/>
                <w:tab w:val="left" w:pos="6020"/>
              </w:tabs>
              <w:spacing w:after="0" w:line="240" w:lineRule="auto"/>
              <w:ind w:right="-108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74B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г.</w:t>
            </w:r>
          </w:p>
        </w:tc>
      </w:tr>
    </w:tbl>
    <w:p w:rsidR="00D566DA" w:rsidRPr="003714C7" w:rsidRDefault="00D566DA" w:rsidP="00D566DA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lang w:eastAsia="ru-RU"/>
        </w:rPr>
      </w:pPr>
    </w:p>
    <w:p w:rsidR="00D566DA" w:rsidRDefault="00D566DA" w:rsidP="00D566DA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566DA" w:rsidRPr="003714C7" w:rsidRDefault="00D566DA" w:rsidP="00D566DA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lang w:eastAsia="ru-RU"/>
        </w:rPr>
      </w:pPr>
      <w:r w:rsidRPr="003714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ПРИКАЗ </w:t>
      </w:r>
      <w:r w:rsidRPr="003714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</w:t>
      </w:r>
    </w:p>
    <w:p w:rsidR="00D566DA" w:rsidRPr="00CA173C" w:rsidRDefault="00D566DA" w:rsidP="00D566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026DD" w:rsidRPr="00F138CE" w:rsidRDefault="00A026DD" w:rsidP="00A026D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138CE">
        <w:rPr>
          <w:rFonts w:ascii="Times New Roman" w:hAnsi="Times New Roman" w:cs="Times New Roman"/>
          <w:b/>
          <w:sz w:val="28"/>
          <w:szCs w:val="28"/>
        </w:rPr>
        <w:t>О признании утратившим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Pr="00F138CE">
        <w:rPr>
          <w:rFonts w:ascii="Times New Roman" w:hAnsi="Times New Roman" w:cs="Times New Roman"/>
          <w:b/>
          <w:sz w:val="28"/>
          <w:szCs w:val="28"/>
        </w:rPr>
        <w:t xml:space="preserve"> силу</w:t>
      </w:r>
      <w:r>
        <w:rPr>
          <w:rFonts w:ascii="Times New Roman" w:hAnsi="Times New Roman" w:cs="Times New Roman"/>
          <w:b/>
          <w:sz w:val="28"/>
          <w:szCs w:val="28"/>
        </w:rPr>
        <w:t xml:space="preserve"> некоторых </w:t>
      </w:r>
      <w:r w:rsidRPr="00F138CE">
        <w:rPr>
          <w:rFonts w:ascii="Times New Roman" w:hAnsi="Times New Roman" w:cs="Times New Roman"/>
          <w:b/>
          <w:sz w:val="28"/>
          <w:szCs w:val="28"/>
        </w:rPr>
        <w:t>нормативно правовых актов Министерства природных ресурсов и экологии Республики Дагестан</w:t>
      </w:r>
    </w:p>
    <w:p w:rsidR="00D566DA" w:rsidRPr="00CA173C" w:rsidRDefault="00D566DA" w:rsidP="00D566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566DA" w:rsidRDefault="00D566DA" w:rsidP="00D566DA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66DA">
        <w:rPr>
          <w:rFonts w:ascii="Times New Roman" w:hAnsi="Times New Roman" w:cs="Times New Roman"/>
          <w:sz w:val="28"/>
          <w:szCs w:val="28"/>
        </w:rPr>
        <w:t>В целях приведения отдельных нормативно-правовых актов Министерства природных ресурсов и экологии Республики Дагестан в соответствие с законодательством Российской Федерации,</w:t>
      </w:r>
    </w:p>
    <w:p w:rsidR="00A026DD" w:rsidRPr="00C4654B" w:rsidRDefault="00A026DD" w:rsidP="00A026DD">
      <w:pPr>
        <w:widowControl w:val="0"/>
        <w:tabs>
          <w:tab w:val="left" w:pos="851"/>
        </w:tabs>
        <w:autoSpaceDE w:val="0"/>
        <w:autoSpaceDN w:val="0"/>
        <w:spacing w:before="120"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6A01">
        <w:rPr>
          <w:rFonts w:ascii="Times New Roman" w:eastAsia="Times New Roman" w:hAnsi="Times New Roman" w:cs="Times New Roman"/>
          <w:b/>
          <w:spacing w:val="20"/>
          <w:sz w:val="28"/>
          <w:szCs w:val="28"/>
        </w:rPr>
        <w:t>приказываю</w:t>
      </w:r>
      <w:r w:rsidRPr="000D6A01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D748C4" w:rsidRDefault="00D566DA" w:rsidP="005B641C">
      <w:pPr>
        <w:pStyle w:val="a3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48C4">
        <w:rPr>
          <w:rFonts w:ascii="Times New Roman" w:hAnsi="Times New Roman" w:cs="Times New Roman"/>
          <w:sz w:val="28"/>
          <w:szCs w:val="28"/>
        </w:rPr>
        <w:t>Признать утратившим силу</w:t>
      </w:r>
      <w:r w:rsidR="00D748C4" w:rsidRPr="00D748C4">
        <w:rPr>
          <w:rFonts w:ascii="Times New Roman" w:hAnsi="Times New Roman" w:cs="Times New Roman"/>
          <w:sz w:val="28"/>
          <w:szCs w:val="28"/>
        </w:rPr>
        <w:t xml:space="preserve"> </w:t>
      </w:r>
      <w:r w:rsidR="00D748C4">
        <w:rPr>
          <w:rFonts w:ascii="Times New Roman" w:hAnsi="Times New Roman" w:cs="Times New Roman"/>
          <w:sz w:val="28"/>
          <w:szCs w:val="28"/>
        </w:rPr>
        <w:t>п</w:t>
      </w:r>
      <w:r w:rsidRPr="00D748C4">
        <w:rPr>
          <w:rFonts w:ascii="Times New Roman" w:hAnsi="Times New Roman" w:cs="Times New Roman"/>
          <w:sz w:val="28"/>
          <w:szCs w:val="28"/>
        </w:rPr>
        <w:t>риказ Министерства природных ресурсов и экологии Республики Дагестан</w:t>
      </w:r>
      <w:r w:rsidR="00D748C4" w:rsidRPr="00D748C4">
        <w:rPr>
          <w:rFonts w:ascii="Times New Roman" w:hAnsi="Times New Roman" w:cs="Times New Roman"/>
          <w:sz w:val="28"/>
          <w:szCs w:val="28"/>
        </w:rPr>
        <w:t>:</w:t>
      </w:r>
    </w:p>
    <w:p w:rsidR="00D566DA" w:rsidRPr="00D748C4" w:rsidRDefault="00D566DA" w:rsidP="00D748C4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48C4">
        <w:rPr>
          <w:rFonts w:ascii="Times New Roman" w:hAnsi="Times New Roman" w:cs="Times New Roman"/>
          <w:sz w:val="28"/>
          <w:szCs w:val="28"/>
        </w:rPr>
        <w:t>от 19.02.2016 г. № 71 «Об утверждении Административного регламента предоставления Министерством природных ресурсов и экологии Республики Дагестан государственной услуги по утверждению нормативов образования отходов и лимитов на их размещение» (зарегистрирован Минюстом РД 26 апреля 2016, регистрационный № 3796);</w:t>
      </w:r>
    </w:p>
    <w:p w:rsidR="00D566DA" w:rsidRPr="00D566DA" w:rsidRDefault="00D566DA" w:rsidP="00D748C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11.09.2018 г. № 228 «О внесении изменений в Административный регламент предоставления Министерством природных ресурсов и экологии Республики Дагестан государственной услуги по утверждению нормативов образования отходов и лимитов на их размещение, утвержденный приказом Минприроды РД от 19.02.2016 г. № 71»</w:t>
      </w:r>
      <w:r w:rsidRPr="00D44C80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зарегистрирован Минюстом РД 27 сентября 2018, регистрационный № 4798)</w:t>
      </w:r>
      <w:r w:rsidRPr="00D566DA">
        <w:rPr>
          <w:rFonts w:ascii="Times New Roman" w:hAnsi="Times New Roman" w:cs="Times New Roman"/>
          <w:sz w:val="28"/>
          <w:szCs w:val="28"/>
        </w:rPr>
        <w:t>;</w:t>
      </w:r>
    </w:p>
    <w:p w:rsidR="00D566DA" w:rsidRPr="00D566DA" w:rsidRDefault="00D566DA" w:rsidP="00D748C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66DA">
        <w:rPr>
          <w:rFonts w:ascii="Times New Roman" w:hAnsi="Times New Roman" w:cs="Times New Roman"/>
          <w:sz w:val="28"/>
          <w:szCs w:val="28"/>
        </w:rPr>
        <w:t>от 24.06.2013 г. № 121 «Об утверждении Административного регламента предоставления Министерством природных ресурсов и экологии Республики Дагестан государственной услуги по выдаче разрешений на выбросы вредных (загрязняющих) веществ в атмосферный воздух стационарным источником»;</w:t>
      </w:r>
    </w:p>
    <w:p w:rsidR="00D566DA" w:rsidRPr="00D566DA" w:rsidRDefault="00D566DA" w:rsidP="00D748C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66DA">
        <w:rPr>
          <w:rFonts w:ascii="Times New Roman" w:hAnsi="Times New Roman" w:cs="Times New Roman"/>
          <w:sz w:val="28"/>
          <w:szCs w:val="28"/>
        </w:rPr>
        <w:t>от 18 апреля 2018 г. № 98 «О внесении изменений в Административный регламент предоставления Министерством природных ресурсов и экологии республики Дагестан государственной услуги по выдаче разрешений на выбросы вредных (загрязняющих) веществ в атмосферный воздух стационарным источником, утвержденный приказом Министерства природных ресурсов и экологии республики Дагес</w:t>
      </w:r>
      <w:r>
        <w:rPr>
          <w:rFonts w:ascii="Times New Roman" w:hAnsi="Times New Roman" w:cs="Times New Roman"/>
          <w:sz w:val="28"/>
          <w:szCs w:val="28"/>
        </w:rPr>
        <w:t>тан от 24 июня 2013 года № 121» (</w:t>
      </w:r>
      <w:r w:rsidRPr="00D566DA">
        <w:rPr>
          <w:rFonts w:ascii="Times New Roman" w:hAnsi="Times New Roman" w:cs="Times New Roman"/>
          <w:sz w:val="28"/>
          <w:szCs w:val="28"/>
        </w:rPr>
        <w:t xml:space="preserve">зарегистрирован Минюстом РД </w:t>
      </w:r>
      <w:r w:rsidR="00C5332D">
        <w:rPr>
          <w:rFonts w:ascii="Times New Roman" w:hAnsi="Times New Roman" w:cs="Times New Roman"/>
          <w:sz w:val="28"/>
          <w:szCs w:val="28"/>
        </w:rPr>
        <w:t>4</w:t>
      </w:r>
      <w:r w:rsidRPr="00D566DA">
        <w:rPr>
          <w:rFonts w:ascii="Times New Roman" w:hAnsi="Times New Roman" w:cs="Times New Roman"/>
          <w:sz w:val="28"/>
          <w:szCs w:val="28"/>
        </w:rPr>
        <w:t xml:space="preserve"> </w:t>
      </w:r>
      <w:r w:rsidR="00C5332D">
        <w:rPr>
          <w:rFonts w:ascii="Times New Roman" w:hAnsi="Times New Roman" w:cs="Times New Roman"/>
          <w:sz w:val="28"/>
          <w:szCs w:val="28"/>
        </w:rPr>
        <w:t>мая</w:t>
      </w:r>
      <w:r w:rsidRPr="00D566DA">
        <w:rPr>
          <w:rFonts w:ascii="Times New Roman" w:hAnsi="Times New Roman" w:cs="Times New Roman"/>
          <w:sz w:val="28"/>
          <w:szCs w:val="28"/>
        </w:rPr>
        <w:t xml:space="preserve"> 20</w:t>
      </w:r>
      <w:r w:rsidR="00C5332D">
        <w:rPr>
          <w:rFonts w:ascii="Times New Roman" w:hAnsi="Times New Roman" w:cs="Times New Roman"/>
          <w:sz w:val="28"/>
          <w:szCs w:val="28"/>
        </w:rPr>
        <w:t>18</w:t>
      </w:r>
      <w:r w:rsidRPr="00D566DA">
        <w:rPr>
          <w:rFonts w:ascii="Times New Roman" w:hAnsi="Times New Roman" w:cs="Times New Roman"/>
          <w:sz w:val="28"/>
          <w:szCs w:val="28"/>
        </w:rPr>
        <w:t xml:space="preserve">, регистрационный № </w:t>
      </w:r>
      <w:r w:rsidR="00C5332D">
        <w:rPr>
          <w:rFonts w:ascii="Times New Roman" w:hAnsi="Times New Roman" w:cs="Times New Roman"/>
          <w:sz w:val="28"/>
          <w:szCs w:val="28"/>
        </w:rPr>
        <w:t>4660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D566DA">
        <w:rPr>
          <w:rFonts w:ascii="Times New Roman" w:hAnsi="Times New Roman" w:cs="Times New Roman"/>
          <w:sz w:val="28"/>
          <w:szCs w:val="28"/>
        </w:rPr>
        <w:t>;</w:t>
      </w:r>
    </w:p>
    <w:p w:rsidR="00D566DA" w:rsidRPr="00D566DA" w:rsidRDefault="00D566DA" w:rsidP="00D748C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66DA">
        <w:rPr>
          <w:rFonts w:ascii="Times New Roman" w:hAnsi="Times New Roman" w:cs="Times New Roman"/>
          <w:sz w:val="28"/>
          <w:szCs w:val="28"/>
        </w:rPr>
        <w:t xml:space="preserve">от 26.10.2015 г. № 678 «Об утверждении Административного регламента предоставления Министерством природных ресурсов и экологии Республики </w:t>
      </w:r>
      <w:r w:rsidRPr="00D566DA">
        <w:rPr>
          <w:rFonts w:ascii="Times New Roman" w:hAnsi="Times New Roman" w:cs="Times New Roman"/>
          <w:sz w:val="28"/>
          <w:szCs w:val="28"/>
        </w:rPr>
        <w:lastRenderedPageBreak/>
        <w:t>Дагестан государственной услуги по выдаче разрешений на проведение внутрихозяйственных работ, связанных с нарушением почвенного покрова земель на территории Республики Дагестан» (</w:t>
      </w:r>
      <w:r w:rsidR="00A524D1">
        <w:rPr>
          <w:rFonts w:ascii="Times New Roman" w:hAnsi="Times New Roman" w:cs="Times New Roman"/>
          <w:sz w:val="28"/>
          <w:szCs w:val="28"/>
        </w:rPr>
        <w:t>з</w:t>
      </w:r>
      <w:r w:rsidRPr="00D566DA">
        <w:rPr>
          <w:rFonts w:ascii="Times New Roman" w:hAnsi="Times New Roman" w:cs="Times New Roman"/>
          <w:sz w:val="28"/>
          <w:szCs w:val="28"/>
        </w:rPr>
        <w:t>арегистрирован Минюст</w:t>
      </w:r>
      <w:r w:rsidR="00A524D1">
        <w:rPr>
          <w:rFonts w:ascii="Times New Roman" w:hAnsi="Times New Roman" w:cs="Times New Roman"/>
          <w:sz w:val="28"/>
          <w:szCs w:val="28"/>
        </w:rPr>
        <w:t>ом</w:t>
      </w:r>
      <w:r w:rsidRPr="00D566DA">
        <w:rPr>
          <w:rFonts w:ascii="Times New Roman" w:hAnsi="Times New Roman" w:cs="Times New Roman"/>
          <w:sz w:val="28"/>
          <w:szCs w:val="28"/>
        </w:rPr>
        <w:t xml:space="preserve"> РД 16</w:t>
      </w:r>
      <w:r w:rsidR="00A524D1">
        <w:rPr>
          <w:rFonts w:ascii="Times New Roman" w:hAnsi="Times New Roman" w:cs="Times New Roman"/>
          <w:sz w:val="28"/>
          <w:szCs w:val="28"/>
        </w:rPr>
        <w:t xml:space="preserve"> ноября </w:t>
      </w:r>
      <w:r w:rsidRPr="00D566DA">
        <w:rPr>
          <w:rFonts w:ascii="Times New Roman" w:hAnsi="Times New Roman" w:cs="Times New Roman"/>
          <w:sz w:val="28"/>
          <w:szCs w:val="28"/>
        </w:rPr>
        <w:t>2015, регистрационный № 3519).</w:t>
      </w:r>
    </w:p>
    <w:p w:rsidR="00A026DD" w:rsidRDefault="00A026DD" w:rsidP="00A026DD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Управлению Охраны окружающей среды</w:t>
      </w:r>
      <w:r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D566DA" w:rsidRPr="00A026DD" w:rsidRDefault="00A026DD" w:rsidP="00A026DD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</w:t>
      </w:r>
      <w:r w:rsidR="00D566DA" w:rsidRPr="003714C7">
        <w:rPr>
          <w:rFonts w:ascii="Times New Roman" w:hAnsi="Times New Roman" w:cs="Times New Roman"/>
          <w:sz w:val="28"/>
          <w:szCs w:val="28"/>
        </w:rPr>
        <w:t>править настоящий приказ на государственную регистрацию в Министерство юстиции Республики Дагестан и официальную копию в Управление Министерства юстиции Российской Федерации по Республике Дагестан для включения в федеральный регистр Российской Федерации в установленном</w:t>
      </w:r>
      <w:r>
        <w:rPr>
          <w:rFonts w:ascii="Times New Roman" w:hAnsi="Times New Roman" w:cs="Times New Roman"/>
          <w:sz w:val="28"/>
          <w:szCs w:val="28"/>
        </w:rPr>
        <w:t xml:space="preserve"> законодательством порядке</w:t>
      </w:r>
      <w:r w:rsidRPr="00A026DD">
        <w:rPr>
          <w:rFonts w:ascii="Times New Roman" w:hAnsi="Times New Roman" w:cs="Times New Roman"/>
          <w:sz w:val="28"/>
          <w:szCs w:val="28"/>
        </w:rPr>
        <w:t>;</w:t>
      </w:r>
    </w:p>
    <w:p w:rsidR="00D566DA" w:rsidRDefault="00A026DD" w:rsidP="00A026DD">
      <w:pPr>
        <w:pStyle w:val="a3"/>
        <w:spacing w:after="0" w:line="240" w:lineRule="auto"/>
        <w:ind w:left="0" w:firstLine="567"/>
        <w:jc w:val="both"/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Fonts w:ascii="Times New Roman" w:hAnsi="Times New Roman" w:cs="Times New Roman"/>
          <w:sz w:val="28"/>
          <w:szCs w:val="28"/>
        </w:rPr>
        <w:t>обеспечить р</w:t>
      </w:r>
      <w:r w:rsidR="00D566DA">
        <w:rPr>
          <w:rFonts w:ascii="Times New Roman" w:hAnsi="Times New Roman" w:cs="Times New Roman"/>
          <w:sz w:val="28"/>
          <w:szCs w:val="28"/>
        </w:rPr>
        <w:t>азме</w:t>
      </w:r>
      <w:r>
        <w:rPr>
          <w:rFonts w:ascii="Times New Roman" w:hAnsi="Times New Roman" w:cs="Times New Roman"/>
          <w:sz w:val="28"/>
          <w:szCs w:val="28"/>
        </w:rPr>
        <w:t>щение</w:t>
      </w:r>
      <w:r w:rsidR="00D566DA">
        <w:rPr>
          <w:rFonts w:ascii="Times New Roman" w:hAnsi="Times New Roman" w:cs="Times New Roman"/>
          <w:sz w:val="28"/>
          <w:szCs w:val="28"/>
        </w:rPr>
        <w:t xml:space="preserve"> настоящ</w:t>
      </w:r>
      <w:r>
        <w:rPr>
          <w:rFonts w:ascii="Times New Roman" w:hAnsi="Times New Roman" w:cs="Times New Roman"/>
          <w:sz w:val="28"/>
          <w:szCs w:val="28"/>
        </w:rPr>
        <w:t>его</w:t>
      </w:r>
      <w:r w:rsidR="00D566DA">
        <w:rPr>
          <w:rFonts w:ascii="Times New Roman" w:hAnsi="Times New Roman" w:cs="Times New Roman"/>
          <w:sz w:val="28"/>
          <w:szCs w:val="28"/>
        </w:rPr>
        <w:t xml:space="preserve"> приказ</w:t>
      </w:r>
      <w:r>
        <w:rPr>
          <w:rFonts w:ascii="Times New Roman" w:hAnsi="Times New Roman" w:cs="Times New Roman"/>
          <w:sz w:val="28"/>
          <w:szCs w:val="28"/>
        </w:rPr>
        <w:t>а</w:t>
      </w:r>
      <w:r w:rsidR="00D566DA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Интернет на официальном сайте </w:t>
      </w:r>
      <w:r>
        <w:rPr>
          <w:rFonts w:ascii="Times New Roman" w:hAnsi="Times New Roman" w:cs="Times New Roman"/>
          <w:sz w:val="28"/>
          <w:szCs w:val="28"/>
        </w:rPr>
        <w:t>Министерства природных ресурсов и экологии Республики Дагестан</w:t>
      </w:r>
      <w:r w:rsidR="00D566DA">
        <w:rPr>
          <w:rFonts w:ascii="Times New Roman" w:hAnsi="Times New Roman" w:cs="Times New Roman"/>
          <w:sz w:val="28"/>
          <w:szCs w:val="28"/>
        </w:rPr>
        <w:t xml:space="preserve"> </w:t>
      </w:r>
      <w:r w:rsidR="005B641C">
        <w:rPr>
          <w:rFonts w:ascii="Times New Roman" w:hAnsi="Times New Roman" w:cs="Times New Roman"/>
          <w:sz w:val="28"/>
          <w:szCs w:val="28"/>
        </w:rPr>
        <w:t>(</w:t>
      </w:r>
      <w:hyperlink r:id="rId6" w:history="1">
        <w:r w:rsidR="00FE2D53" w:rsidRPr="00F24AE7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FE2D53" w:rsidRPr="00F24AE7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FE2D53" w:rsidRPr="00F24AE7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mprdag</w:t>
        </w:r>
        <w:proofErr w:type="spellEnd"/>
        <w:r w:rsidR="00FE2D53" w:rsidRPr="00F24AE7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FE2D53" w:rsidRPr="00F24AE7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5B641C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)</w:t>
      </w:r>
      <w:r w:rsidR="00D566DA" w:rsidRPr="006A47A7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.</w:t>
      </w:r>
    </w:p>
    <w:p w:rsidR="00FE2D53" w:rsidRPr="00FE2D53" w:rsidRDefault="00FE2D53" w:rsidP="00FE2D53">
      <w:pPr>
        <w:pStyle w:val="a3"/>
        <w:numPr>
          <w:ilvl w:val="0"/>
          <w:numId w:val="1"/>
        </w:numPr>
        <w:ind w:left="0" w:firstLine="284"/>
        <w:rPr>
          <w:rFonts w:ascii="Times New Roman" w:hAnsi="Times New Roman" w:cs="Times New Roman"/>
          <w:sz w:val="28"/>
          <w:szCs w:val="28"/>
        </w:rPr>
      </w:pPr>
      <w:r w:rsidRPr="00FE2D53">
        <w:rPr>
          <w:rFonts w:ascii="Times New Roman" w:hAnsi="Times New Roman" w:cs="Times New Roman"/>
          <w:sz w:val="28"/>
          <w:szCs w:val="28"/>
        </w:rPr>
        <w:t>Настоящий приказ вступает в силу в установленном законодательством порядке.</w:t>
      </w:r>
    </w:p>
    <w:p w:rsidR="00D566DA" w:rsidRDefault="00D566DA" w:rsidP="00D566DA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Контроль за исполнением настоящего приказа возложить на статс-секретаря-заместителя министра природных ресурсов и экологии Республики Дагестан Алиханову М.А.</w:t>
      </w:r>
    </w:p>
    <w:p w:rsidR="00D566DA" w:rsidRDefault="00D566DA" w:rsidP="00D566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66DA" w:rsidRDefault="00D566DA" w:rsidP="00D566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66DA" w:rsidRDefault="00D566DA" w:rsidP="00D566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66DA" w:rsidRDefault="00D566DA" w:rsidP="00D566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66DA" w:rsidRDefault="00D566DA" w:rsidP="00D566DA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r w:rsidRPr="0078564F">
        <w:rPr>
          <w:rFonts w:ascii="Times New Roman" w:hAnsi="Times New Roman" w:cs="Times New Roman"/>
          <w:b/>
          <w:sz w:val="28"/>
          <w:szCs w:val="28"/>
        </w:rPr>
        <w:t xml:space="preserve">инистр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</w:t>
      </w:r>
      <w:r w:rsidRPr="0078564F">
        <w:rPr>
          <w:rFonts w:ascii="Times New Roman" w:hAnsi="Times New Roman" w:cs="Times New Roman"/>
          <w:b/>
          <w:sz w:val="28"/>
          <w:szCs w:val="28"/>
        </w:rPr>
        <w:t xml:space="preserve">       Н. </w:t>
      </w:r>
      <w:proofErr w:type="spellStart"/>
      <w:r w:rsidRPr="0078564F">
        <w:rPr>
          <w:rFonts w:ascii="Times New Roman" w:hAnsi="Times New Roman" w:cs="Times New Roman"/>
          <w:b/>
          <w:sz w:val="28"/>
          <w:szCs w:val="28"/>
        </w:rPr>
        <w:t>Карачаев</w:t>
      </w:r>
      <w:proofErr w:type="spellEnd"/>
    </w:p>
    <w:p w:rsidR="001F12DD" w:rsidRDefault="001F12DD"/>
    <w:sectPr w:rsidR="001F12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B94761"/>
    <w:multiLevelType w:val="hybridMultilevel"/>
    <w:tmpl w:val="883CDB26"/>
    <w:lvl w:ilvl="0" w:tplc="7B746E28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1D9"/>
    <w:rsid w:val="001F12DD"/>
    <w:rsid w:val="002B6D9D"/>
    <w:rsid w:val="005B641C"/>
    <w:rsid w:val="009161D9"/>
    <w:rsid w:val="00A026DD"/>
    <w:rsid w:val="00A524D1"/>
    <w:rsid w:val="00C5332D"/>
    <w:rsid w:val="00D566DA"/>
    <w:rsid w:val="00D748C4"/>
    <w:rsid w:val="00FE2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43C8D"/>
  <w15:chartTrackingRefBased/>
  <w15:docId w15:val="{F9C95BC6-2B38-4873-B79B-CC35B053A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66D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66D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566D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44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prdag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499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Ахмед</dc:creator>
  <cp:keywords/>
  <dc:description/>
  <cp:lastModifiedBy>Ахмед</cp:lastModifiedBy>
  <cp:revision>7</cp:revision>
  <dcterms:created xsi:type="dcterms:W3CDTF">2019-03-11T06:44:00Z</dcterms:created>
  <dcterms:modified xsi:type="dcterms:W3CDTF">2019-03-11T09:35:00Z</dcterms:modified>
</cp:coreProperties>
</file>