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7C" w:rsidRDefault="0008477C" w:rsidP="0008477C">
      <w:pPr>
        <w:pStyle w:val="a5"/>
        <w:jc w:val="right"/>
        <w:rPr>
          <w:b/>
        </w:rPr>
      </w:pPr>
      <w:r>
        <w:rPr>
          <w:b/>
        </w:rPr>
        <w:t>ПРОЕКТ</w:t>
      </w:r>
    </w:p>
    <w:p w:rsidR="0008477C" w:rsidRDefault="0008477C" w:rsidP="00D157AC">
      <w:pPr>
        <w:pStyle w:val="a5"/>
        <w:jc w:val="center"/>
        <w:rPr>
          <w:b/>
        </w:rPr>
      </w:pPr>
    </w:p>
    <w:p w:rsidR="0008477C" w:rsidRDefault="0008477C" w:rsidP="00D157AC">
      <w:pPr>
        <w:pStyle w:val="a5"/>
        <w:jc w:val="center"/>
        <w:rPr>
          <w:b/>
        </w:rPr>
      </w:pPr>
    </w:p>
    <w:p w:rsidR="0008477C" w:rsidRDefault="0008477C" w:rsidP="00D157AC">
      <w:pPr>
        <w:pStyle w:val="a5"/>
        <w:jc w:val="center"/>
        <w:rPr>
          <w:b/>
        </w:rPr>
      </w:pPr>
    </w:p>
    <w:p w:rsidR="0008477C" w:rsidRDefault="0008477C" w:rsidP="00D157AC">
      <w:pPr>
        <w:pStyle w:val="a5"/>
        <w:jc w:val="center"/>
        <w:rPr>
          <w:b/>
        </w:rPr>
      </w:pPr>
    </w:p>
    <w:p w:rsidR="0008477C" w:rsidRDefault="0008477C" w:rsidP="00D157AC">
      <w:pPr>
        <w:pStyle w:val="a5"/>
        <w:jc w:val="center"/>
        <w:rPr>
          <w:b/>
        </w:rPr>
      </w:pPr>
    </w:p>
    <w:p w:rsidR="0008477C" w:rsidRDefault="0008477C" w:rsidP="00D157AC">
      <w:pPr>
        <w:pStyle w:val="a5"/>
        <w:jc w:val="center"/>
        <w:rPr>
          <w:b/>
        </w:rPr>
      </w:pPr>
    </w:p>
    <w:p w:rsidR="0008477C" w:rsidRDefault="0008477C" w:rsidP="00D157AC">
      <w:pPr>
        <w:pStyle w:val="a5"/>
        <w:jc w:val="center"/>
        <w:rPr>
          <w:b/>
        </w:rPr>
      </w:pPr>
    </w:p>
    <w:p w:rsidR="0008477C" w:rsidRDefault="0008477C" w:rsidP="00D157AC">
      <w:pPr>
        <w:pStyle w:val="a5"/>
        <w:jc w:val="center"/>
        <w:rPr>
          <w:b/>
        </w:rPr>
      </w:pPr>
    </w:p>
    <w:p w:rsidR="0008477C" w:rsidRDefault="0008477C" w:rsidP="00D157AC">
      <w:pPr>
        <w:pStyle w:val="a5"/>
        <w:jc w:val="center"/>
        <w:rPr>
          <w:b/>
        </w:rPr>
      </w:pPr>
    </w:p>
    <w:p w:rsidR="0036229D" w:rsidRDefault="00D157AC" w:rsidP="00D157AC">
      <w:pPr>
        <w:pStyle w:val="a5"/>
        <w:jc w:val="center"/>
        <w:rPr>
          <w:b/>
        </w:rPr>
      </w:pPr>
      <w:bookmarkStart w:id="0" w:name="_GoBack"/>
      <w:bookmarkEnd w:id="0"/>
      <w:r>
        <w:rPr>
          <w:b/>
        </w:rPr>
        <w:t>ПРИКАЗ №_______</w:t>
      </w:r>
    </w:p>
    <w:p w:rsidR="00D157AC" w:rsidRPr="00534A61" w:rsidRDefault="00D157AC" w:rsidP="00D157AC">
      <w:pPr>
        <w:pStyle w:val="a5"/>
        <w:jc w:val="center"/>
        <w:rPr>
          <w:b/>
        </w:rPr>
      </w:pPr>
    </w:p>
    <w:p w:rsidR="00D157AC" w:rsidRPr="00B0794D" w:rsidRDefault="00193A52" w:rsidP="00A26393">
      <w:pPr>
        <w:pStyle w:val="22"/>
        <w:shd w:val="clear" w:color="auto" w:fill="auto"/>
        <w:spacing w:before="0" w:line="276" w:lineRule="auto"/>
        <w:ind w:left="720"/>
        <w:jc w:val="center"/>
      </w:pPr>
      <w:r w:rsidRPr="00B0794D">
        <w:t>О</w:t>
      </w:r>
      <w:r w:rsidR="00534A61" w:rsidRPr="00B0794D">
        <w:t>б утверждении</w:t>
      </w:r>
      <w:r w:rsidR="00E076F8" w:rsidRPr="00B0794D">
        <w:t xml:space="preserve"> ставок субсидий</w:t>
      </w:r>
    </w:p>
    <w:p w:rsidR="00A40132" w:rsidRDefault="00A40132" w:rsidP="00A401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0132" w:rsidRPr="00AF2014" w:rsidRDefault="00611BCA" w:rsidP="00AF2014">
      <w:pPr>
        <w:pStyle w:val="a5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AF2014">
        <w:rPr>
          <w:sz w:val="28"/>
          <w:szCs w:val="28"/>
        </w:rPr>
        <w:t>В целях реализации</w:t>
      </w:r>
      <w:r w:rsidR="0090769D" w:rsidRPr="00AF2014">
        <w:rPr>
          <w:sz w:val="28"/>
          <w:szCs w:val="28"/>
        </w:rPr>
        <w:t xml:space="preserve"> положений </w:t>
      </w:r>
      <w:r w:rsidR="0090769D" w:rsidRPr="00AF2014">
        <w:rPr>
          <w:rFonts w:eastAsia="Calibri"/>
          <w:sz w:val="28"/>
          <w:szCs w:val="28"/>
        </w:rPr>
        <w:t xml:space="preserve">Порядка предоставления субсидий из республиканского бюджета Республики Дагестан юридическим лицам и индивидуальным предпринимателям на поддержку рыбной </w:t>
      </w:r>
      <w:r w:rsidR="00622FFB" w:rsidRPr="00AF2014">
        <w:rPr>
          <w:rFonts w:eastAsia="Calibri"/>
          <w:sz w:val="28"/>
          <w:szCs w:val="28"/>
        </w:rPr>
        <w:t>отрасли, утверждённого</w:t>
      </w:r>
      <w:r w:rsidR="0090769D" w:rsidRPr="00AF2014">
        <w:rPr>
          <w:rFonts w:eastAsia="Calibri"/>
          <w:sz w:val="28"/>
          <w:szCs w:val="28"/>
        </w:rPr>
        <w:t xml:space="preserve"> постановлением</w:t>
      </w:r>
      <w:r w:rsidR="00622FFB">
        <w:rPr>
          <w:rFonts w:eastAsia="Calibri"/>
          <w:sz w:val="28"/>
          <w:szCs w:val="28"/>
        </w:rPr>
        <w:t xml:space="preserve"> </w:t>
      </w:r>
      <w:r w:rsidR="005328A1" w:rsidRPr="00AF2014">
        <w:rPr>
          <w:rFonts w:eastAsia="Calibri"/>
          <w:sz w:val="28"/>
          <w:szCs w:val="28"/>
        </w:rPr>
        <w:t>Правительства Республики Дагестан</w:t>
      </w:r>
      <w:r w:rsidR="00622FFB">
        <w:rPr>
          <w:rFonts w:eastAsia="Calibri"/>
          <w:sz w:val="28"/>
          <w:szCs w:val="28"/>
        </w:rPr>
        <w:t xml:space="preserve"> </w:t>
      </w:r>
      <w:r w:rsidR="0090769D" w:rsidRPr="00AF2014">
        <w:rPr>
          <w:sz w:val="28"/>
          <w:szCs w:val="28"/>
        </w:rPr>
        <w:t>от 17 апреля 2017 года № 97</w:t>
      </w:r>
      <w:r w:rsidR="00667ACA">
        <w:rPr>
          <w:sz w:val="28"/>
          <w:szCs w:val="28"/>
        </w:rPr>
        <w:t xml:space="preserve"> </w:t>
      </w:r>
      <w:r w:rsidR="00A40132" w:rsidRPr="00AF2014">
        <w:rPr>
          <w:rFonts w:eastAsiaTheme="minorHAnsi"/>
          <w:sz w:val="28"/>
          <w:szCs w:val="28"/>
          <w:lang w:eastAsia="en-US"/>
        </w:rPr>
        <w:t>(официальный интернет-портал правовой информации (www.pravo.gov.ru),2017, 18 апреля, № 0500201704180010)</w:t>
      </w:r>
      <w:r w:rsidR="00C44E88" w:rsidRPr="00AF2014">
        <w:rPr>
          <w:rFonts w:eastAsiaTheme="minorHAnsi"/>
          <w:sz w:val="28"/>
          <w:szCs w:val="28"/>
          <w:lang w:eastAsia="en-US"/>
        </w:rPr>
        <w:t xml:space="preserve">, </w:t>
      </w:r>
      <w:hyperlink r:id="rId7" w:history="1">
        <w:r w:rsidR="00A40132" w:rsidRPr="00AF2014">
          <w:rPr>
            <w:color w:val="000000" w:themeColor="text1"/>
            <w:sz w:val="28"/>
            <w:szCs w:val="28"/>
          </w:rPr>
          <w:t>постановлением</w:t>
        </w:r>
      </w:hyperlink>
      <w:r w:rsidR="00A40132" w:rsidRPr="00AF2014">
        <w:rPr>
          <w:sz w:val="28"/>
          <w:szCs w:val="28"/>
        </w:rPr>
        <w:t xml:space="preserve"> Правительства Республики Дагестан от 21 апреля 2017 года № 101 </w:t>
      </w:r>
      <w:r w:rsidR="00622FFB">
        <w:rPr>
          <w:sz w:val="28"/>
          <w:szCs w:val="28"/>
        </w:rPr>
        <w:t xml:space="preserve">              </w:t>
      </w:r>
      <w:r w:rsidR="00A40132" w:rsidRPr="00AF2014">
        <w:rPr>
          <w:sz w:val="28"/>
          <w:szCs w:val="28"/>
        </w:rPr>
        <w:t>«О внесении изменений в Порядок  предоставления</w:t>
      </w:r>
      <w:proofErr w:type="gramEnd"/>
      <w:r w:rsidR="00A40132" w:rsidRPr="00AF2014">
        <w:rPr>
          <w:sz w:val="28"/>
          <w:szCs w:val="28"/>
        </w:rPr>
        <w:t xml:space="preserve"> </w:t>
      </w:r>
      <w:proofErr w:type="gramStart"/>
      <w:r w:rsidR="00A40132" w:rsidRPr="00AF2014">
        <w:rPr>
          <w:sz w:val="28"/>
          <w:szCs w:val="28"/>
        </w:rPr>
        <w:t>субсидий из республиканского бюджета Республики Дагестан юридическим лицам и индивидуальным предпринимателям на поддержку рыбной отрасли» (</w:t>
      </w:r>
      <w:r w:rsidR="00A40132" w:rsidRPr="00AF2014">
        <w:rPr>
          <w:rFonts w:eastAsiaTheme="minorHAnsi"/>
          <w:sz w:val="28"/>
          <w:szCs w:val="28"/>
          <w:lang w:eastAsia="en-US"/>
        </w:rPr>
        <w:t xml:space="preserve">Официальный интернет-портал правовой информации (www.pravo.gov.ru), 2017, 28 апреля, № 0500201704280002), </w:t>
      </w:r>
      <w:r w:rsidR="00A40132" w:rsidRPr="00AF2014">
        <w:rPr>
          <w:rFonts w:eastAsia="Calibri"/>
          <w:sz w:val="28"/>
          <w:szCs w:val="28"/>
        </w:rPr>
        <w:t xml:space="preserve">постановлением Правительства Республики Дагестан от 21 марта 2018 года № 23 «О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отрасли» </w:t>
      </w:r>
      <w:r w:rsidR="00A40132" w:rsidRPr="00AF2014">
        <w:rPr>
          <w:rFonts w:eastAsiaTheme="minorHAnsi"/>
          <w:sz w:val="28"/>
          <w:szCs w:val="28"/>
          <w:lang w:eastAsia="en-US"/>
        </w:rPr>
        <w:t>(</w:t>
      </w:r>
      <w:r w:rsidR="00A40132" w:rsidRPr="00AF2014">
        <w:rPr>
          <w:rFonts w:eastAsia="Calibri"/>
          <w:sz w:val="28"/>
          <w:szCs w:val="28"/>
        </w:rPr>
        <w:t>Официальный интернет-портал</w:t>
      </w:r>
      <w:proofErr w:type="gramEnd"/>
      <w:r w:rsidR="00A40132" w:rsidRPr="00AF2014">
        <w:rPr>
          <w:rFonts w:eastAsia="Calibri"/>
          <w:sz w:val="28"/>
          <w:szCs w:val="28"/>
        </w:rPr>
        <w:t xml:space="preserve"> правовой информации</w:t>
      </w:r>
      <w:r w:rsidR="00FA06A6" w:rsidRPr="00AF2014">
        <w:rPr>
          <w:rFonts w:eastAsia="Calibri"/>
          <w:sz w:val="28"/>
          <w:szCs w:val="28"/>
        </w:rPr>
        <w:t xml:space="preserve"> (</w:t>
      </w:r>
      <w:r w:rsidR="00C44E88" w:rsidRPr="00AF2014">
        <w:rPr>
          <w:rFonts w:eastAsia="Calibri"/>
          <w:sz w:val="28"/>
          <w:szCs w:val="28"/>
        </w:rPr>
        <w:t>www.pravo.gov.ru</w:t>
      </w:r>
      <w:r w:rsidR="00FA06A6" w:rsidRPr="00AF2014">
        <w:rPr>
          <w:rFonts w:eastAsia="Calibri"/>
          <w:sz w:val="28"/>
          <w:szCs w:val="28"/>
        </w:rPr>
        <w:t>)</w:t>
      </w:r>
      <w:r w:rsidR="00AF2014" w:rsidRPr="00AF2014">
        <w:rPr>
          <w:rFonts w:eastAsia="Calibri"/>
          <w:sz w:val="28"/>
          <w:szCs w:val="28"/>
        </w:rPr>
        <w:t>, 2018,</w:t>
      </w:r>
      <w:r w:rsidR="00622FFB">
        <w:rPr>
          <w:rFonts w:eastAsia="Calibri"/>
          <w:sz w:val="28"/>
          <w:szCs w:val="28"/>
        </w:rPr>
        <w:t xml:space="preserve"> </w:t>
      </w:r>
      <w:r w:rsidR="00AF2014" w:rsidRPr="00AF2014">
        <w:rPr>
          <w:rFonts w:eastAsia="Calibri"/>
          <w:sz w:val="28"/>
          <w:szCs w:val="28"/>
        </w:rPr>
        <w:t>23</w:t>
      </w:r>
      <w:r w:rsidR="00C44E88" w:rsidRPr="00AF2014">
        <w:rPr>
          <w:rFonts w:eastAsia="Calibri"/>
          <w:sz w:val="28"/>
          <w:szCs w:val="28"/>
        </w:rPr>
        <w:t>марта</w:t>
      </w:r>
      <w:r w:rsidR="00A40132" w:rsidRPr="00AF2014">
        <w:rPr>
          <w:rFonts w:eastAsia="Calibri"/>
          <w:sz w:val="28"/>
          <w:szCs w:val="28"/>
        </w:rPr>
        <w:t xml:space="preserve">, </w:t>
      </w:r>
      <w:r w:rsidR="00C44E88" w:rsidRPr="00AF2014">
        <w:rPr>
          <w:rFonts w:eastAsia="Calibri"/>
          <w:sz w:val="28"/>
          <w:szCs w:val="28"/>
        </w:rPr>
        <w:t>№</w:t>
      </w:r>
      <w:r w:rsidR="00A40132" w:rsidRPr="00AF2014">
        <w:rPr>
          <w:rFonts w:eastAsia="Calibri"/>
          <w:sz w:val="28"/>
          <w:szCs w:val="28"/>
        </w:rPr>
        <w:t xml:space="preserve"> 0500201803230005)</w:t>
      </w:r>
    </w:p>
    <w:p w:rsidR="001A6A6B" w:rsidRDefault="001A6A6B" w:rsidP="00B0794D">
      <w:pPr>
        <w:pStyle w:val="22"/>
        <w:shd w:val="clear" w:color="auto" w:fill="auto"/>
        <w:spacing w:before="0" w:line="276" w:lineRule="auto"/>
        <w:ind w:firstLine="567"/>
        <w:rPr>
          <w:b/>
        </w:rPr>
      </w:pPr>
    </w:p>
    <w:p w:rsidR="00CE54CF" w:rsidRDefault="00AF2014" w:rsidP="00B0794D">
      <w:pPr>
        <w:pStyle w:val="22"/>
        <w:shd w:val="clear" w:color="auto" w:fill="auto"/>
        <w:spacing w:before="0" w:line="276" w:lineRule="auto"/>
        <w:jc w:val="center"/>
        <w:rPr>
          <w:b/>
        </w:rPr>
      </w:pPr>
      <w:r>
        <w:rPr>
          <w:b/>
        </w:rPr>
        <w:t>п</w:t>
      </w:r>
      <w:r w:rsidR="00CE54CF" w:rsidRPr="00CE54CF">
        <w:rPr>
          <w:b/>
        </w:rPr>
        <w:t>риказываю</w:t>
      </w:r>
      <w:r w:rsidR="00CE54CF">
        <w:rPr>
          <w:b/>
        </w:rPr>
        <w:t>:</w:t>
      </w:r>
    </w:p>
    <w:p w:rsidR="00413AA0" w:rsidRDefault="00413AA0" w:rsidP="00B0794D">
      <w:pPr>
        <w:pStyle w:val="22"/>
        <w:shd w:val="clear" w:color="auto" w:fill="auto"/>
        <w:spacing w:before="0" w:line="276" w:lineRule="auto"/>
        <w:ind w:firstLine="567"/>
        <w:rPr>
          <w:b/>
        </w:rPr>
      </w:pPr>
    </w:p>
    <w:p w:rsidR="0075455A" w:rsidRPr="00E076F8" w:rsidRDefault="00A40132" w:rsidP="00A26393">
      <w:pPr>
        <w:pStyle w:val="a5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</w:t>
      </w:r>
      <w:r w:rsidR="00E076F8" w:rsidRPr="00E076F8">
        <w:rPr>
          <w:sz w:val="28"/>
          <w:szCs w:val="28"/>
        </w:rPr>
        <w:t>ставки субсидий на 2018 год из республиканского бюджета Республики Дагестан юридическим лицам и индивидуальным предпринимател</w:t>
      </w:r>
      <w:r>
        <w:rPr>
          <w:sz w:val="28"/>
          <w:szCs w:val="28"/>
        </w:rPr>
        <w:t xml:space="preserve">ям на поддержку рыбной отрасли. </w:t>
      </w:r>
    </w:p>
    <w:p w:rsidR="001A6A6B" w:rsidRDefault="00E076F8" w:rsidP="00A26393">
      <w:pPr>
        <w:pStyle w:val="a5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1140A8">
        <w:rPr>
          <w:sz w:val="28"/>
          <w:szCs w:val="28"/>
        </w:rPr>
        <w:t>.</w:t>
      </w:r>
      <w:r w:rsidR="001140A8">
        <w:rPr>
          <w:sz w:val="28"/>
          <w:szCs w:val="28"/>
        </w:rPr>
        <w:tab/>
      </w:r>
      <w:r w:rsidR="0075455A">
        <w:rPr>
          <w:sz w:val="28"/>
          <w:szCs w:val="28"/>
        </w:rPr>
        <w:t>Н</w:t>
      </w:r>
      <w:r w:rsidR="00DC3175">
        <w:rPr>
          <w:sz w:val="28"/>
          <w:szCs w:val="28"/>
        </w:rPr>
        <w:t>аправить настоящий приказ н</w:t>
      </w:r>
      <w:r w:rsidR="001A6A6B">
        <w:rPr>
          <w:sz w:val="28"/>
          <w:szCs w:val="28"/>
        </w:rPr>
        <w:t xml:space="preserve">а государственную регистрацию в </w:t>
      </w:r>
      <w:r w:rsidR="00DC3175">
        <w:rPr>
          <w:sz w:val="28"/>
          <w:szCs w:val="28"/>
        </w:rPr>
        <w:t>Министерство юстиции Республики Дагестан</w:t>
      </w:r>
      <w:r w:rsidR="00A132F0">
        <w:rPr>
          <w:sz w:val="28"/>
          <w:szCs w:val="28"/>
        </w:rPr>
        <w:t xml:space="preserve"> и официальную копию </w:t>
      </w:r>
      <w:r w:rsidR="001A6A6B">
        <w:rPr>
          <w:sz w:val="28"/>
          <w:szCs w:val="28"/>
        </w:rPr>
        <w:t xml:space="preserve">– </w:t>
      </w:r>
      <w:r w:rsidR="004D379D">
        <w:rPr>
          <w:sz w:val="28"/>
          <w:szCs w:val="28"/>
        </w:rPr>
        <w:t>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:rsidR="004D379D" w:rsidRPr="004D379D" w:rsidRDefault="00E076F8" w:rsidP="00A26393">
      <w:pPr>
        <w:pStyle w:val="a5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40A8">
        <w:rPr>
          <w:sz w:val="28"/>
          <w:szCs w:val="28"/>
        </w:rPr>
        <w:t>.</w:t>
      </w:r>
      <w:r w:rsidR="001140A8">
        <w:rPr>
          <w:sz w:val="28"/>
          <w:szCs w:val="28"/>
        </w:rPr>
        <w:tab/>
      </w:r>
      <w:proofErr w:type="gramStart"/>
      <w:r w:rsidR="0075455A">
        <w:rPr>
          <w:sz w:val="28"/>
          <w:szCs w:val="28"/>
        </w:rPr>
        <w:t>Р</w:t>
      </w:r>
      <w:r w:rsidR="004D379D">
        <w:rPr>
          <w:sz w:val="28"/>
          <w:szCs w:val="28"/>
        </w:rPr>
        <w:t>азместить</w:t>
      </w:r>
      <w:proofErr w:type="gramEnd"/>
      <w:r w:rsidR="004D379D">
        <w:rPr>
          <w:sz w:val="28"/>
          <w:szCs w:val="28"/>
        </w:rPr>
        <w:t xml:space="preserve"> настоящий приказ в информационно-телекоммуникационной сети «Интернет» на официальном сайте </w:t>
      </w:r>
      <w:r w:rsidR="004D379D">
        <w:rPr>
          <w:sz w:val="28"/>
          <w:szCs w:val="28"/>
        </w:rPr>
        <w:lastRenderedPageBreak/>
        <w:t xml:space="preserve">Министерства природных ресурсов и экологии Республики Дагестан </w:t>
      </w:r>
      <w:hyperlink r:id="rId8" w:history="1">
        <w:r w:rsidR="004D379D" w:rsidRPr="00D34D59">
          <w:rPr>
            <w:rStyle w:val="a6"/>
            <w:sz w:val="28"/>
            <w:szCs w:val="28"/>
            <w:lang w:val="en-US"/>
          </w:rPr>
          <w:t>www</w:t>
        </w:r>
        <w:r w:rsidR="004D379D" w:rsidRPr="00D34D59">
          <w:rPr>
            <w:rStyle w:val="a6"/>
            <w:sz w:val="28"/>
            <w:szCs w:val="28"/>
          </w:rPr>
          <w:t>.mprdag.ru</w:t>
        </w:r>
      </w:hyperlink>
    </w:p>
    <w:p w:rsidR="004D379D" w:rsidRDefault="00E076F8" w:rsidP="00A26393">
      <w:pPr>
        <w:pStyle w:val="a5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40A8">
        <w:rPr>
          <w:sz w:val="28"/>
          <w:szCs w:val="28"/>
        </w:rPr>
        <w:t>.</w:t>
      </w:r>
      <w:r w:rsidR="001140A8">
        <w:rPr>
          <w:sz w:val="28"/>
          <w:szCs w:val="28"/>
        </w:rPr>
        <w:tab/>
      </w:r>
      <w:r w:rsidR="0075455A">
        <w:rPr>
          <w:sz w:val="28"/>
          <w:szCs w:val="28"/>
        </w:rPr>
        <w:t>Н</w:t>
      </w:r>
      <w:r w:rsidR="004D379D">
        <w:rPr>
          <w:sz w:val="28"/>
          <w:szCs w:val="28"/>
        </w:rPr>
        <w:t>астоящий приказ вступает в силу в установленном законодательством порядке</w:t>
      </w:r>
      <w:r w:rsidR="00413AA0">
        <w:rPr>
          <w:sz w:val="28"/>
          <w:szCs w:val="28"/>
        </w:rPr>
        <w:t>.</w:t>
      </w:r>
    </w:p>
    <w:p w:rsidR="00101F84" w:rsidRDefault="00E076F8" w:rsidP="00667ACA">
      <w:pPr>
        <w:pStyle w:val="a5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40A8">
        <w:rPr>
          <w:sz w:val="28"/>
          <w:szCs w:val="28"/>
        </w:rPr>
        <w:t>.</w:t>
      </w:r>
      <w:r w:rsidR="001140A8">
        <w:rPr>
          <w:sz w:val="28"/>
          <w:szCs w:val="28"/>
        </w:rPr>
        <w:tab/>
      </w:r>
      <w:proofErr w:type="gramStart"/>
      <w:r w:rsidR="00D157AC" w:rsidRPr="00534A61">
        <w:rPr>
          <w:sz w:val="28"/>
          <w:szCs w:val="28"/>
        </w:rPr>
        <w:t>Контроль за</w:t>
      </w:r>
      <w:proofErr w:type="gramEnd"/>
      <w:r w:rsidR="00D157AC" w:rsidRPr="00534A61">
        <w:rPr>
          <w:sz w:val="28"/>
          <w:szCs w:val="28"/>
        </w:rPr>
        <w:t xml:space="preserve"> исполн</w:t>
      </w:r>
      <w:r w:rsidR="00413AA0">
        <w:rPr>
          <w:sz w:val="28"/>
          <w:szCs w:val="28"/>
        </w:rPr>
        <w:t>ением настоящего приказа возложить на заместителя министра Джамалова</w:t>
      </w:r>
      <w:r w:rsidR="006E293E">
        <w:rPr>
          <w:sz w:val="28"/>
          <w:szCs w:val="28"/>
        </w:rPr>
        <w:t xml:space="preserve"> Ш.Д.</w:t>
      </w:r>
    </w:p>
    <w:p w:rsidR="00667ACA" w:rsidRDefault="00667ACA" w:rsidP="00667ACA">
      <w:pPr>
        <w:pStyle w:val="a5"/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667ACA" w:rsidRPr="00413AA0" w:rsidRDefault="00667ACA" w:rsidP="00667ACA">
      <w:pPr>
        <w:pStyle w:val="a5"/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1C5178" w:rsidRDefault="00667ACA" w:rsidP="00A26393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Врио м</w:t>
      </w:r>
      <w:r w:rsidR="00E7573C" w:rsidRPr="00B31A61">
        <w:rPr>
          <w:b/>
          <w:bCs/>
          <w:sz w:val="28"/>
          <w:szCs w:val="28"/>
        </w:rPr>
        <w:t>инистр</w:t>
      </w:r>
      <w:r>
        <w:rPr>
          <w:b/>
          <w:bCs/>
          <w:sz w:val="28"/>
          <w:szCs w:val="28"/>
        </w:rPr>
        <w:t>а</w:t>
      </w:r>
      <w:r w:rsidR="00E7573C" w:rsidRPr="00B31A61">
        <w:rPr>
          <w:b/>
          <w:bCs/>
          <w:sz w:val="28"/>
          <w:szCs w:val="28"/>
        </w:rPr>
        <w:t xml:space="preserve">                                                                 Н. Карачаев</w:t>
      </w: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A40132" w:rsidRDefault="00A40132" w:rsidP="00A26393">
      <w:pPr>
        <w:ind w:firstLine="708"/>
        <w:jc w:val="both"/>
        <w:rPr>
          <w:b/>
          <w:bCs/>
          <w:sz w:val="28"/>
          <w:szCs w:val="28"/>
        </w:rPr>
      </w:pPr>
    </w:p>
    <w:p w:rsidR="00667ACA" w:rsidRDefault="00667ACA" w:rsidP="00A40132">
      <w:pPr>
        <w:ind w:left="6096" w:hanging="285"/>
        <w:jc w:val="center"/>
        <w:rPr>
          <w:b/>
          <w:bCs/>
        </w:rPr>
      </w:pPr>
    </w:p>
    <w:p w:rsidR="00667ACA" w:rsidRDefault="00667ACA" w:rsidP="00A40132">
      <w:pPr>
        <w:ind w:left="6096" w:hanging="285"/>
        <w:jc w:val="center"/>
        <w:rPr>
          <w:b/>
          <w:bCs/>
        </w:rPr>
      </w:pPr>
    </w:p>
    <w:p w:rsidR="00A40132" w:rsidRPr="004D75D0" w:rsidRDefault="00A40132" w:rsidP="00A40132">
      <w:pPr>
        <w:ind w:left="6096" w:hanging="285"/>
        <w:jc w:val="center"/>
        <w:rPr>
          <w:b/>
          <w:bCs/>
        </w:rPr>
      </w:pPr>
      <w:r w:rsidRPr="004D75D0">
        <w:rPr>
          <w:b/>
          <w:bCs/>
        </w:rPr>
        <w:lastRenderedPageBreak/>
        <w:t xml:space="preserve">Утверждено </w:t>
      </w:r>
    </w:p>
    <w:p w:rsidR="00A40132" w:rsidRPr="004D75D0" w:rsidRDefault="00A40132" w:rsidP="00A40132">
      <w:pPr>
        <w:ind w:left="6096" w:hanging="285"/>
        <w:jc w:val="center"/>
        <w:rPr>
          <w:b/>
          <w:bCs/>
        </w:rPr>
      </w:pPr>
      <w:r w:rsidRPr="004D75D0">
        <w:rPr>
          <w:b/>
          <w:bCs/>
        </w:rPr>
        <w:t xml:space="preserve">приказом Министерства </w:t>
      </w:r>
    </w:p>
    <w:p w:rsidR="00A40132" w:rsidRPr="004D75D0" w:rsidRDefault="00A40132" w:rsidP="00A40132">
      <w:pPr>
        <w:ind w:left="6096" w:hanging="285"/>
        <w:jc w:val="center"/>
        <w:rPr>
          <w:b/>
          <w:bCs/>
        </w:rPr>
      </w:pPr>
      <w:r w:rsidRPr="004D75D0">
        <w:rPr>
          <w:b/>
          <w:bCs/>
        </w:rPr>
        <w:t xml:space="preserve">природных ресурсов и экологии </w:t>
      </w:r>
    </w:p>
    <w:p w:rsidR="00A40132" w:rsidRPr="004D75D0" w:rsidRDefault="00A40132" w:rsidP="00A40132">
      <w:pPr>
        <w:ind w:left="6096" w:hanging="285"/>
        <w:jc w:val="center"/>
        <w:rPr>
          <w:b/>
          <w:bCs/>
        </w:rPr>
      </w:pPr>
      <w:r w:rsidRPr="004D75D0">
        <w:rPr>
          <w:b/>
          <w:bCs/>
        </w:rPr>
        <w:t>Республики Дагестан</w:t>
      </w:r>
    </w:p>
    <w:p w:rsidR="00A40132" w:rsidRPr="004D75D0" w:rsidRDefault="00A40132" w:rsidP="00A40132">
      <w:pPr>
        <w:ind w:left="6096" w:hanging="285"/>
        <w:jc w:val="center"/>
        <w:rPr>
          <w:b/>
          <w:bCs/>
        </w:rPr>
      </w:pPr>
    </w:p>
    <w:p w:rsidR="00A40132" w:rsidRPr="004D75D0" w:rsidRDefault="004D75D0" w:rsidP="004D75D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</w:t>
      </w:r>
      <w:r w:rsidR="00A40132" w:rsidRPr="004D75D0">
        <w:rPr>
          <w:b/>
          <w:bCs/>
        </w:rPr>
        <w:t xml:space="preserve"> от «___» ______ 2018 г. №_______</w:t>
      </w:r>
    </w:p>
    <w:p w:rsidR="00A40132" w:rsidRPr="004D75D0" w:rsidRDefault="00A40132" w:rsidP="00A40132">
      <w:pPr>
        <w:ind w:left="6096" w:hanging="285"/>
        <w:jc w:val="center"/>
        <w:rPr>
          <w:b/>
          <w:bCs/>
        </w:rPr>
      </w:pPr>
    </w:p>
    <w:p w:rsidR="00A40132" w:rsidRDefault="00A40132" w:rsidP="00A40132">
      <w:pPr>
        <w:ind w:left="6096" w:hanging="285"/>
        <w:jc w:val="center"/>
        <w:rPr>
          <w:b/>
          <w:bCs/>
          <w:sz w:val="20"/>
          <w:szCs w:val="20"/>
        </w:rPr>
      </w:pPr>
    </w:p>
    <w:p w:rsidR="00A40132" w:rsidRDefault="00A40132" w:rsidP="00A40132">
      <w:pPr>
        <w:ind w:left="6096" w:hanging="285"/>
        <w:jc w:val="center"/>
        <w:rPr>
          <w:b/>
          <w:bCs/>
          <w:sz w:val="20"/>
          <w:szCs w:val="20"/>
        </w:rPr>
      </w:pPr>
    </w:p>
    <w:tbl>
      <w:tblPr>
        <w:tblW w:w="9793" w:type="dxa"/>
        <w:tblInd w:w="96" w:type="dxa"/>
        <w:tblLook w:val="04A0" w:firstRow="1" w:lastRow="0" w:firstColumn="1" w:lastColumn="0" w:noHBand="0" w:noVBand="1"/>
      </w:tblPr>
      <w:tblGrid>
        <w:gridCol w:w="4817"/>
        <w:gridCol w:w="4976"/>
      </w:tblGrid>
      <w:tr w:rsidR="00721368" w:rsidRPr="00881DEF" w:rsidTr="006124A2">
        <w:trPr>
          <w:trHeight w:val="838"/>
        </w:trPr>
        <w:tc>
          <w:tcPr>
            <w:tcW w:w="4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368" w:rsidRPr="00881DEF" w:rsidRDefault="00721368" w:rsidP="00C44E88">
            <w:pPr>
              <w:jc w:val="center"/>
              <w:rPr>
                <w:b/>
                <w:bCs/>
                <w:color w:val="000000"/>
              </w:rPr>
            </w:pPr>
            <w:r w:rsidRPr="00881DEF">
              <w:rPr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4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368" w:rsidRPr="00881DEF" w:rsidRDefault="00721368" w:rsidP="00C44E88">
            <w:pPr>
              <w:ind w:left="-93" w:right="-108"/>
              <w:jc w:val="center"/>
              <w:rPr>
                <w:b/>
                <w:bCs/>
                <w:color w:val="000000"/>
              </w:rPr>
            </w:pPr>
            <w:r w:rsidRPr="00881DEF">
              <w:rPr>
                <w:b/>
                <w:bCs/>
                <w:color w:val="000000"/>
              </w:rPr>
              <w:t>Ставка субсидий</w:t>
            </w:r>
          </w:p>
        </w:tc>
      </w:tr>
      <w:tr w:rsidR="00721368" w:rsidRPr="00881DEF" w:rsidTr="006124A2">
        <w:trPr>
          <w:trHeight w:val="324"/>
        </w:trPr>
        <w:tc>
          <w:tcPr>
            <w:tcW w:w="48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21368" w:rsidRPr="00881DEF" w:rsidRDefault="00721368" w:rsidP="00C44E88">
            <w:pPr>
              <w:jc w:val="center"/>
              <w:rPr>
                <w:color w:val="000000"/>
              </w:rPr>
            </w:pPr>
            <w:r w:rsidRPr="00881DEF">
              <w:rPr>
                <w:color w:val="000000"/>
              </w:rPr>
              <w:t>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1368" w:rsidRPr="00881DEF" w:rsidRDefault="00721368" w:rsidP="00C44E88">
            <w:pPr>
              <w:ind w:left="-93" w:right="-108"/>
              <w:jc w:val="center"/>
              <w:rPr>
                <w:color w:val="000000"/>
              </w:rPr>
            </w:pPr>
            <w:r w:rsidRPr="00881DEF">
              <w:rPr>
                <w:color w:val="000000"/>
              </w:rPr>
              <w:t>2</w:t>
            </w:r>
          </w:p>
        </w:tc>
      </w:tr>
      <w:tr w:rsidR="00721368" w:rsidRPr="00881DEF" w:rsidTr="006124A2">
        <w:trPr>
          <w:trHeight w:val="418"/>
        </w:trPr>
        <w:tc>
          <w:tcPr>
            <w:tcW w:w="4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02F6" w:rsidRPr="006F02F6" w:rsidRDefault="006F02F6" w:rsidP="006F02F6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F6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на проведение рыбоводно-мелиоративных работ (строительство, расчистка водоподающих и сбросных каналов; строительство, ремонт выростных площадей, валов и шлюзов)</w:t>
            </w:r>
          </w:p>
          <w:p w:rsidR="00721368" w:rsidRPr="006F02F6" w:rsidRDefault="00721368" w:rsidP="00C44E88">
            <w:pPr>
              <w:jc w:val="both"/>
              <w:rPr>
                <w:color w:val="000000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B3D" w:rsidRDefault="00946B3D" w:rsidP="00C44E88">
            <w:pPr>
              <w:autoSpaceDE w:val="0"/>
              <w:autoSpaceDN w:val="0"/>
              <w:adjustRightInd w:val="0"/>
              <w:ind w:left="-93" w:right="-108"/>
              <w:jc w:val="both"/>
              <w:rPr>
                <w:rFonts w:eastAsiaTheme="minorHAnsi"/>
                <w:bCs/>
                <w:lang w:eastAsia="en-US"/>
              </w:rPr>
            </w:pPr>
          </w:p>
          <w:p w:rsidR="00721368" w:rsidRPr="006F02F6" w:rsidRDefault="00AE56FF" w:rsidP="00622FFB">
            <w:pPr>
              <w:autoSpaceDE w:val="0"/>
              <w:autoSpaceDN w:val="0"/>
              <w:adjustRightInd w:val="0"/>
              <w:ind w:left="-93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="00946B3D">
              <w:rPr>
                <w:rFonts w:eastAsiaTheme="minorHAnsi"/>
                <w:bCs/>
                <w:lang w:eastAsia="en-US"/>
              </w:rPr>
              <w:t>21,56</w:t>
            </w:r>
            <w:r w:rsidR="00721368" w:rsidRPr="006F02F6">
              <w:rPr>
                <w:rFonts w:eastAsiaTheme="minorHAnsi"/>
                <w:bCs/>
                <w:lang w:eastAsia="en-US"/>
              </w:rPr>
              <w:t xml:space="preserve"> % от стоимости выполненных работ, но не более 7 млн. рублей на одного получателя</w:t>
            </w:r>
            <w:r w:rsidR="006E6C48">
              <w:rPr>
                <w:rFonts w:eastAsiaTheme="minorHAnsi"/>
                <w:bCs/>
                <w:lang w:eastAsia="en-US"/>
              </w:rPr>
              <w:t>.</w:t>
            </w:r>
          </w:p>
        </w:tc>
      </w:tr>
      <w:tr w:rsidR="00721368" w:rsidRPr="00881DEF" w:rsidTr="006124A2">
        <w:trPr>
          <w:trHeight w:val="495"/>
        </w:trPr>
        <w:tc>
          <w:tcPr>
            <w:tcW w:w="4817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02F6" w:rsidRPr="006F02F6" w:rsidRDefault="006F02F6" w:rsidP="006F02F6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F6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на оплату услуг по транспортировке воды до рыбоводных объектов</w:t>
            </w:r>
          </w:p>
          <w:p w:rsidR="00721368" w:rsidRPr="006F02F6" w:rsidRDefault="00721368" w:rsidP="00C44E88">
            <w:pPr>
              <w:jc w:val="both"/>
              <w:rPr>
                <w:color w:val="000000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B3D" w:rsidRDefault="00946B3D" w:rsidP="00C44E88">
            <w:pPr>
              <w:ind w:left="-93" w:right="-108"/>
              <w:jc w:val="both"/>
              <w:rPr>
                <w:color w:val="000000"/>
              </w:rPr>
            </w:pPr>
          </w:p>
          <w:p w:rsidR="00721368" w:rsidRPr="006F02F6" w:rsidRDefault="00AE56FF" w:rsidP="00622FFB">
            <w:pPr>
              <w:ind w:left="-9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22FFB">
              <w:rPr>
                <w:color w:val="000000"/>
              </w:rPr>
              <w:t xml:space="preserve">50% от затрат </w:t>
            </w:r>
            <w:r w:rsidR="00622FFB" w:rsidRPr="006F02F6">
              <w:t>на оплату услуг по транспортировке воды</w:t>
            </w:r>
            <w:r w:rsidR="00622FFB">
              <w:t xml:space="preserve"> до рыбоводных объектов</w:t>
            </w:r>
            <w:r w:rsidR="0002740B">
              <w:t xml:space="preserve">, </w:t>
            </w:r>
            <w:r w:rsidR="00721368" w:rsidRPr="006F02F6">
              <w:rPr>
                <w:color w:val="000000"/>
              </w:rPr>
              <w:t>но не более 7 млн. рублей на одного получателя</w:t>
            </w:r>
            <w:r w:rsidR="006E6C48">
              <w:rPr>
                <w:color w:val="000000"/>
              </w:rPr>
              <w:t>.</w:t>
            </w:r>
          </w:p>
        </w:tc>
      </w:tr>
      <w:tr w:rsidR="00721368" w:rsidRPr="00881DEF" w:rsidTr="006124A2">
        <w:trPr>
          <w:trHeight w:val="379"/>
        </w:trPr>
        <w:tc>
          <w:tcPr>
            <w:tcW w:w="4817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40B" w:rsidRDefault="0002740B" w:rsidP="00C44E88">
            <w:pPr>
              <w:jc w:val="both"/>
            </w:pPr>
          </w:p>
          <w:p w:rsidR="00721368" w:rsidRPr="006F02F6" w:rsidRDefault="006F02F6" w:rsidP="00C44E88">
            <w:pPr>
              <w:jc w:val="both"/>
              <w:rPr>
                <w:color w:val="000000"/>
              </w:rPr>
            </w:pPr>
            <w:r w:rsidRPr="006F02F6">
              <w:t>Субсидирование части затрат на приобретение специализированных кормов</w:t>
            </w:r>
          </w:p>
          <w:p w:rsidR="00721368" w:rsidRPr="006F02F6" w:rsidRDefault="00721368" w:rsidP="00C44E88">
            <w:pPr>
              <w:jc w:val="both"/>
              <w:rPr>
                <w:color w:val="000000"/>
              </w:rPr>
            </w:pPr>
          </w:p>
          <w:p w:rsidR="00721368" w:rsidRPr="006F02F6" w:rsidRDefault="00721368" w:rsidP="00C44E88">
            <w:pPr>
              <w:jc w:val="both"/>
              <w:rPr>
                <w:color w:val="000000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0B" w:rsidRDefault="0002740B" w:rsidP="00622FFB">
            <w:pPr>
              <w:pStyle w:val="a5"/>
              <w:ind w:left="-93"/>
              <w:jc w:val="both"/>
              <w:rPr>
                <w:color w:val="000000"/>
              </w:rPr>
            </w:pPr>
          </w:p>
          <w:p w:rsidR="00721368" w:rsidRPr="006F02F6" w:rsidRDefault="00AE56FF" w:rsidP="00622FFB">
            <w:pPr>
              <w:pStyle w:val="a5"/>
              <w:ind w:left="-9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46B3D">
              <w:rPr>
                <w:color w:val="000000"/>
              </w:rPr>
              <w:t>27</w:t>
            </w:r>
            <w:r w:rsidR="00721368" w:rsidRPr="006F02F6">
              <w:rPr>
                <w:color w:val="000000"/>
              </w:rPr>
              <w:t xml:space="preserve">% </w:t>
            </w:r>
            <w:r w:rsidR="006E6C48">
              <w:t>от затрат на приобретение</w:t>
            </w:r>
            <w:r w:rsidR="00622FFB">
              <w:t xml:space="preserve"> специализированных кормов</w:t>
            </w:r>
            <w:r w:rsidR="00721368" w:rsidRPr="006F02F6">
              <w:t>, но не более 7 млн. рублей на одного получателя</w:t>
            </w:r>
            <w:r w:rsidR="006E6C48">
              <w:t>.</w:t>
            </w:r>
          </w:p>
        </w:tc>
      </w:tr>
      <w:tr w:rsidR="00721368" w:rsidRPr="00881DEF" w:rsidTr="006124A2">
        <w:trPr>
          <w:trHeight w:val="876"/>
        </w:trPr>
        <w:tc>
          <w:tcPr>
            <w:tcW w:w="4817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02F6" w:rsidRPr="006F02F6" w:rsidRDefault="006F02F6" w:rsidP="006F02F6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02F6">
              <w:rPr>
                <w:rFonts w:ascii="Times New Roman" w:hAnsi="Times New Roman" w:cs="Times New Roman"/>
                <w:sz w:val="24"/>
                <w:szCs w:val="24"/>
              </w:rPr>
              <w:t>убсидирование части затрат на приобретение рыбопосадочного материала (оплодотворенной икры, личинок, мальков)</w:t>
            </w:r>
          </w:p>
          <w:p w:rsidR="00721368" w:rsidRPr="006F02F6" w:rsidRDefault="00721368" w:rsidP="00C44E88">
            <w:pPr>
              <w:jc w:val="both"/>
              <w:rPr>
                <w:color w:val="000000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0B" w:rsidRDefault="0002740B" w:rsidP="0002740B">
            <w:pPr>
              <w:jc w:val="both"/>
              <w:rPr>
                <w:color w:val="000000"/>
              </w:rPr>
            </w:pPr>
          </w:p>
          <w:p w:rsidR="00721368" w:rsidRPr="006F02F6" w:rsidRDefault="00946B3D" w:rsidP="000274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49,75</w:t>
            </w:r>
            <w:r w:rsidR="00721368" w:rsidRPr="006F02F6">
              <w:rPr>
                <w:color w:val="000000"/>
              </w:rPr>
              <w:t xml:space="preserve">% </w:t>
            </w:r>
            <w:r w:rsidR="006E6C48">
              <w:rPr>
                <w:rFonts w:eastAsia="Calibri"/>
              </w:rPr>
              <w:t xml:space="preserve">от затрат на приобретение </w:t>
            </w:r>
            <w:r w:rsidR="006E6C48">
              <w:t xml:space="preserve">рыбопосадочного </w:t>
            </w:r>
            <w:r w:rsidR="0002740B" w:rsidRPr="006F02F6">
              <w:t>материала (оплодотворенной икры, личинок, мальков)</w:t>
            </w:r>
            <w:r w:rsidR="00721368" w:rsidRPr="006F02F6">
              <w:rPr>
                <w:rFonts w:eastAsia="Calibri"/>
              </w:rPr>
              <w:t xml:space="preserve">, но не более </w:t>
            </w:r>
            <w:r w:rsidR="00721368" w:rsidRPr="006F02F6">
              <w:t xml:space="preserve">7 млн. рублей на одного </w:t>
            </w:r>
            <w:r w:rsidR="00721368" w:rsidRPr="006F02F6">
              <w:rPr>
                <w:rFonts w:eastAsia="Calibri"/>
              </w:rPr>
              <w:t>получателя</w:t>
            </w:r>
            <w:r w:rsidR="006E6C48">
              <w:t>.</w:t>
            </w:r>
          </w:p>
        </w:tc>
      </w:tr>
      <w:tr w:rsidR="00721368" w:rsidRPr="00881DEF" w:rsidTr="006124A2">
        <w:trPr>
          <w:trHeight w:val="766"/>
        </w:trPr>
        <w:tc>
          <w:tcPr>
            <w:tcW w:w="4817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368" w:rsidRPr="006F02F6" w:rsidRDefault="006F02F6" w:rsidP="00C44E88">
            <w:pPr>
              <w:jc w:val="both"/>
              <w:rPr>
                <w:color w:val="000000"/>
              </w:rPr>
            </w:pPr>
            <w:r>
              <w:t>С</w:t>
            </w:r>
            <w:r w:rsidRPr="006F02F6">
              <w:t>убсидирование части затрат на приобретение технологического оборудования (трех предшествующих годов выпуска и не находившегося в эксплуатации) для выращивания, хранения и переработки водных биологических ресурсов и объектов товарной аквакультуры (рыбоводства) при условии его ввода в эксплуатацию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0B" w:rsidRDefault="0002740B" w:rsidP="0002740B">
            <w:pPr>
              <w:autoSpaceDE w:val="0"/>
              <w:autoSpaceDN w:val="0"/>
              <w:adjustRightInd w:val="0"/>
              <w:ind w:left="-93"/>
              <w:jc w:val="both"/>
              <w:rPr>
                <w:rFonts w:eastAsiaTheme="minorHAnsi"/>
                <w:lang w:eastAsia="en-US"/>
              </w:rPr>
            </w:pPr>
          </w:p>
          <w:p w:rsidR="00721368" w:rsidRPr="006F02F6" w:rsidRDefault="00AE56FF" w:rsidP="0002740B">
            <w:pPr>
              <w:autoSpaceDE w:val="0"/>
              <w:autoSpaceDN w:val="0"/>
              <w:adjustRightInd w:val="0"/>
              <w:ind w:left="-9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946B3D">
              <w:rPr>
                <w:rFonts w:eastAsiaTheme="minorHAnsi"/>
                <w:lang w:eastAsia="en-US"/>
              </w:rPr>
              <w:t>36,6</w:t>
            </w:r>
            <w:r w:rsidR="006E6C48">
              <w:rPr>
                <w:rFonts w:eastAsiaTheme="minorHAnsi"/>
                <w:lang w:eastAsia="en-US"/>
              </w:rPr>
              <w:t xml:space="preserve"> % от затрат на приобретение </w:t>
            </w:r>
            <w:r w:rsidR="0002740B">
              <w:t>технологического оборудования</w:t>
            </w:r>
            <w:r w:rsidR="0002740B" w:rsidRPr="006F02F6">
              <w:t xml:space="preserve"> для выращивания, хранения и переработки водных биологических ресурсов и объектов товарной аквакультуры (рыбоводства)</w:t>
            </w:r>
            <w:r w:rsidR="00721368" w:rsidRPr="006F02F6">
              <w:rPr>
                <w:rFonts w:eastAsiaTheme="minorHAnsi"/>
                <w:lang w:eastAsia="en-US"/>
              </w:rPr>
              <w:t>, но не более 7 млн. рублей на одного получателя</w:t>
            </w:r>
            <w:r w:rsidR="006E6C48">
              <w:rPr>
                <w:rFonts w:eastAsiaTheme="minorHAnsi"/>
                <w:lang w:eastAsia="en-US"/>
              </w:rPr>
              <w:t>.</w:t>
            </w:r>
          </w:p>
        </w:tc>
      </w:tr>
      <w:tr w:rsidR="00721368" w:rsidRPr="00881DEF" w:rsidTr="006124A2">
        <w:trPr>
          <w:trHeight w:val="766"/>
        </w:trPr>
        <w:tc>
          <w:tcPr>
            <w:tcW w:w="481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2740B" w:rsidRDefault="0002740B" w:rsidP="006F02F6">
            <w:pPr>
              <w:jc w:val="both"/>
            </w:pPr>
          </w:p>
          <w:p w:rsidR="00721368" w:rsidRPr="006F02F6" w:rsidRDefault="006F02F6" w:rsidP="006F02F6">
            <w:pPr>
              <w:jc w:val="both"/>
            </w:pPr>
            <w:r>
              <w:t>С</w:t>
            </w:r>
            <w:r w:rsidRPr="006F02F6">
              <w:t>убсидирование части затрат на вылов (добычу) одного килограмма рыбы, реализованной юридическим лицам или индивидуальным предпринимателям.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0B" w:rsidRDefault="0002740B" w:rsidP="0002740B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</w:p>
          <w:p w:rsidR="00721368" w:rsidRDefault="0002740B" w:rsidP="0002740B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5 рублей за один </w:t>
            </w:r>
            <w:r w:rsidR="006F02F6" w:rsidRPr="006F02F6">
              <w:rPr>
                <w:rFonts w:eastAsiaTheme="minorHAnsi"/>
                <w:lang w:eastAsia="en-US"/>
              </w:rPr>
              <w:t xml:space="preserve"> </w:t>
            </w:r>
            <w:r w:rsidR="006F02F6">
              <w:rPr>
                <w:rFonts w:eastAsiaTheme="minorHAnsi"/>
                <w:lang w:eastAsia="en-US"/>
              </w:rPr>
              <w:t>к</w:t>
            </w:r>
            <w:r w:rsidR="006F02F6" w:rsidRPr="006F02F6">
              <w:rPr>
                <w:rFonts w:eastAsiaTheme="minorHAnsi"/>
                <w:lang w:eastAsia="en-US"/>
              </w:rPr>
              <w:t>илограмм</w:t>
            </w:r>
            <w:r>
              <w:rPr>
                <w:rFonts w:eastAsiaTheme="minorHAnsi"/>
                <w:lang w:eastAsia="en-US"/>
              </w:rPr>
              <w:t xml:space="preserve"> выловленной  рыбы </w:t>
            </w:r>
            <w:r w:rsidRPr="006F02F6">
              <w:t>реализованной юридическим лицам или индивидуальным предпринимателям</w:t>
            </w:r>
            <w:r>
              <w:rPr>
                <w:rFonts w:eastAsiaTheme="minorHAnsi"/>
                <w:lang w:eastAsia="en-US"/>
              </w:rPr>
              <w:t xml:space="preserve">, но </w:t>
            </w:r>
            <w:r w:rsidR="006F02F6">
              <w:rPr>
                <w:rFonts w:eastAsiaTheme="minorHAnsi"/>
                <w:lang w:eastAsia="en-US"/>
              </w:rPr>
              <w:t>более 7 млн. рублей на одного получателя.</w:t>
            </w:r>
          </w:p>
          <w:p w:rsidR="006124A2" w:rsidRPr="006F02F6" w:rsidRDefault="006124A2" w:rsidP="0002740B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A40132" w:rsidRPr="00A40132" w:rsidRDefault="00A40132" w:rsidP="00B0794D">
      <w:pPr>
        <w:rPr>
          <w:b/>
          <w:bCs/>
          <w:sz w:val="28"/>
          <w:szCs w:val="28"/>
        </w:rPr>
      </w:pPr>
    </w:p>
    <w:sectPr w:rsidR="00A40132" w:rsidRPr="00A40132" w:rsidSect="00966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6DC9"/>
    <w:multiLevelType w:val="hybridMultilevel"/>
    <w:tmpl w:val="150A6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C01A4"/>
    <w:multiLevelType w:val="hybridMultilevel"/>
    <w:tmpl w:val="11E038E4"/>
    <w:lvl w:ilvl="0" w:tplc="08DA1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763C2D"/>
    <w:multiLevelType w:val="hybridMultilevel"/>
    <w:tmpl w:val="DB18D83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A4708A"/>
    <w:multiLevelType w:val="hybridMultilevel"/>
    <w:tmpl w:val="A7A031B0"/>
    <w:lvl w:ilvl="0" w:tplc="8AD8E35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A61634C"/>
    <w:multiLevelType w:val="hybridMultilevel"/>
    <w:tmpl w:val="52304C94"/>
    <w:lvl w:ilvl="0" w:tplc="B7582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D04CE4"/>
    <w:multiLevelType w:val="hybridMultilevel"/>
    <w:tmpl w:val="3028F7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E6450"/>
    <w:multiLevelType w:val="hybridMultilevel"/>
    <w:tmpl w:val="46E6700E"/>
    <w:lvl w:ilvl="0" w:tplc="09CE5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D22F09"/>
    <w:multiLevelType w:val="hybridMultilevel"/>
    <w:tmpl w:val="529CC426"/>
    <w:lvl w:ilvl="0" w:tplc="450094AE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3FC64A0B"/>
    <w:multiLevelType w:val="hybridMultilevel"/>
    <w:tmpl w:val="2B06E7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32CFD"/>
    <w:multiLevelType w:val="hybridMultilevel"/>
    <w:tmpl w:val="5D04D820"/>
    <w:lvl w:ilvl="0" w:tplc="E50CC370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4D9A5BFF"/>
    <w:multiLevelType w:val="hybridMultilevel"/>
    <w:tmpl w:val="CB6A4D60"/>
    <w:lvl w:ilvl="0" w:tplc="933CDA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23F7B8C"/>
    <w:multiLevelType w:val="hybridMultilevel"/>
    <w:tmpl w:val="ABB270B0"/>
    <w:lvl w:ilvl="0" w:tplc="DD9EAF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9382F"/>
    <w:multiLevelType w:val="hybridMultilevel"/>
    <w:tmpl w:val="D7D46E9A"/>
    <w:lvl w:ilvl="0" w:tplc="14E048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42B101B"/>
    <w:multiLevelType w:val="hybridMultilevel"/>
    <w:tmpl w:val="327AE1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4447F"/>
    <w:multiLevelType w:val="hybridMultilevel"/>
    <w:tmpl w:val="A70C1FD6"/>
    <w:lvl w:ilvl="0" w:tplc="50E83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F8062F5"/>
    <w:multiLevelType w:val="hybridMultilevel"/>
    <w:tmpl w:val="A9EC3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3672D"/>
    <w:multiLevelType w:val="hybridMultilevel"/>
    <w:tmpl w:val="9ADC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13"/>
  </w:num>
  <w:num w:numId="5">
    <w:abstractNumId w:val="3"/>
  </w:num>
  <w:num w:numId="6">
    <w:abstractNumId w:val="9"/>
  </w:num>
  <w:num w:numId="7">
    <w:abstractNumId w:val="14"/>
  </w:num>
  <w:num w:numId="8">
    <w:abstractNumId w:val="15"/>
  </w:num>
  <w:num w:numId="9">
    <w:abstractNumId w:val="7"/>
  </w:num>
  <w:num w:numId="10">
    <w:abstractNumId w:val="8"/>
  </w:num>
  <w:num w:numId="11">
    <w:abstractNumId w:val="5"/>
  </w:num>
  <w:num w:numId="12">
    <w:abstractNumId w:val="6"/>
  </w:num>
  <w:num w:numId="13">
    <w:abstractNumId w:val="16"/>
  </w:num>
  <w:num w:numId="14">
    <w:abstractNumId w:val="4"/>
  </w:num>
  <w:num w:numId="15">
    <w:abstractNumId w:val="2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D7"/>
    <w:rsid w:val="0000714C"/>
    <w:rsid w:val="00013DE0"/>
    <w:rsid w:val="00016EB1"/>
    <w:rsid w:val="0002740B"/>
    <w:rsid w:val="0004553C"/>
    <w:rsid w:val="000528F9"/>
    <w:rsid w:val="00060CC5"/>
    <w:rsid w:val="00062B27"/>
    <w:rsid w:val="000716F4"/>
    <w:rsid w:val="000766BD"/>
    <w:rsid w:val="00082FA7"/>
    <w:rsid w:val="0008477C"/>
    <w:rsid w:val="000865E3"/>
    <w:rsid w:val="000C7628"/>
    <w:rsid w:val="000E28A7"/>
    <w:rsid w:val="000E2DB8"/>
    <w:rsid w:val="000E552E"/>
    <w:rsid w:val="000E5666"/>
    <w:rsid w:val="000E749E"/>
    <w:rsid w:val="000F188D"/>
    <w:rsid w:val="00101F84"/>
    <w:rsid w:val="0010316D"/>
    <w:rsid w:val="00110012"/>
    <w:rsid w:val="00110B3F"/>
    <w:rsid w:val="001140A8"/>
    <w:rsid w:val="00127D69"/>
    <w:rsid w:val="00131CD1"/>
    <w:rsid w:val="001644D7"/>
    <w:rsid w:val="00177A8A"/>
    <w:rsid w:val="00193A52"/>
    <w:rsid w:val="001A000E"/>
    <w:rsid w:val="001A2BB8"/>
    <w:rsid w:val="001A5489"/>
    <w:rsid w:val="001A6A6B"/>
    <w:rsid w:val="001B3043"/>
    <w:rsid w:val="001C5178"/>
    <w:rsid w:val="001D1CD0"/>
    <w:rsid w:val="001D3691"/>
    <w:rsid w:val="001E3353"/>
    <w:rsid w:val="001E5114"/>
    <w:rsid w:val="001F26CE"/>
    <w:rsid w:val="001F3D8C"/>
    <w:rsid w:val="00205E61"/>
    <w:rsid w:val="0021439A"/>
    <w:rsid w:val="002164AA"/>
    <w:rsid w:val="00226A35"/>
    <w:rsid w:val="00252AFC"/>
    <w:rsid w:val="00255F06"/>
    <w:rsid w:val="00261FE1"/>
    <w:rsid w:val="00270564"/>
    <w:rsid w:val="002763DE"/>
    <w:rsid w:val="00283D0A"/>
    <w:rsid w:val="002A353B"/>
    <w:rsid w:val="002C60C5"/>
    <w:rsid w:val="002C7E9A"/>
    <w:rsid w:val="002D12F8"/>
    <w:rsid w:val="002D32D4"/>
    <w:rsid w:val="002D6EBD"/>
    <w:rsid w:val="002F1250"/>
    <w:rsid w:val="002F3354"/>
    <w:rsid w:val="002F455D"/>
    <w:rsid w:val="00304C57"/>
    <w:rsid w:val="0031182C"/>
    <w:rsid w:val="00314A5F"/>
    <w:rsid w:val="00342E84"/>
    <w:rsid w:val="0035371C"/>
    <w:rsid w:val="0036229D"/>
    <w:rsid w:val="0037509B"/>
    <w:rsid w:val="003778D6"/>
    <w:rsid w:val="00384D2F"/>
    <w:rsid w:val="0038790E"/>
    <w:rsid w:val="00387F6C"/>
    <w:rsid w:val="003A1BAB"/>
    <w:rsid w:val="003A2396"/>
    <w:rsid w:val="003C07E7"/>
    <w:rsid w:val="003C48F1"/>
    <w:rsid w:val="003C6FBB"/>
    <w:rsid w:val="003E3E08"/>
    <w:rsid w:val="004119AA"/>
    <w:rsid w:val="00413AA0"/>
    <w:rsid w:val="00415E2A"/>
    <w:rsid w:val="00430755"/>
    <w:rsid w:val="00435C72"/>
    <w:rsid w:val="004413A8"/>
    <w:rsid w:val="00451FE1"/>
    <w:rsid w:val="00452DBE"/>
    <w:rsid w:val="00470C5A"/>
    <w:rsid w:val="00473253"/>
    <w:rsid w:val="00486E36"/>
    <w:rsid w:val="0048702E"/>
    <w:rsid w:val="0049100C"/>
    <w:rsid w:val="00493110"/>
    <w:rsid w:val="004A4814"/>
    <w:rsid w:val="004A69BF"/>
    <w:rsid w:val="004B73C9"/>
    <w:rsid w:val="004C2923"/>
    <w:rsid w:val="004C35A0"/>
    <w:rsid w:val="004C6B98"/>
    <w:rsid w:val="004D379D"/>
    <w:rsid w:val="004D6C18"/>
    <w:rsid w:val="004D75D0"/>
    <w:rsid w:val="004E4530"/>
    <w:rsid w:val="00503874"/>
    <w:rsid w:val="0051059C"/>
    <w:rsid w:val="0051062B"/>
    <w:rsid w:val="00526954"/>
    <w:rsid w:val="005328A1"/>
    <w:rsid w:val="00534A61"/>
    <w:rsid w:val="00537D57"/>
    <w:rsid w:val="005857B8"/>
    <w:rsid w:val="0059585C"/>
    <w:rsid w:val="00596288"/>
    <w:rsid w:val="005A5AA0"/>
    <w:rsid w:val="005A6473"/>
    <w:rsid w:val="005B4893"/>
    <w:rsid w:val="005B4E96"/>
    <w:rsid w:val="005B5A68"/>
    <w:rsid w:val="005C3844"/>
    <w:rsid w:val="005E79A6"/>
    <w:rsid w:val="00600CAF"/>
    <w:rsid w:val="00611BCA"/>
    <w:rsid w:val="006124A2"/>
    <w:rsid w:val="006146AB"/>
    <w:rsid w:val="006221B9"/>
    <w:rsid w:val="00622FFB"/>
    <w:rsid w:val="00627790"/>
    <w:rsid w:val="0064255A"/>
    <w:rsid w:val="00667ACA"/>
    <w:rsid w:val="006A54AD"/>
    <w:rsid w:val="006B0979"/>
    <w:rsid w:val="006C1158"/>
    <w:rsid w:val="006C6269"/>
    <w:rsid w:val="006D0FFD"/>
    <w:rsid w:val="006D54BA"/>
    <w:rsid w:val="006E1B48"/>
    <w:rsid w:val="006E293E"/>
    <w:rsid w:val="006E6C48"/>
    <w:rsid w:val="006F02F6"/>
    <w:rsid w:val="006F2263"/>
    <w:rsid w:val="00721368"/>
    <w:rsid w:val="0072282B"/>
    <w:rsid w:val="007346F0"/>
    <w:rsid w:val="00735F84"/>
    <w:rsid w:val="007458B4"/>
    <w:rsid w:val="0075455A"/>
    <w:rsid w:val="00755CFA"/>
    <w:rsid w:val="007772A2"/>
    <w:rsid w:val="00780095"/>
    <w:rsid w:val="007845D5"/>
    <w:rsid w:val="007872E2"/>
    <w:rsid w:val="007B1702"/>
    <w:rsid w:val="007B32D0"/>
    <w:rsid w:val="007B7661"/>
    <w:rsid w:val="007B7942"/>
    <w:rsid w:val="007D40FD"/>
    <w:rsid w:val="007D6A30"/>
    <w:rsid w:val="007E33EA"/>
    <w:rsid w:val="007F33A1"/>
    <w:rsid w:val="00810FA4"/>
    <w:rsid w:val="00820B25"/>
    <w:rsid w:val="008318AC"/>
    <w:rsid w:val="00835C27"/>
    <w:rsid w:val="00837D50"/>
    <w:rsid w:val="00850A9D"/>
    <w:rsid w:val="00850E77"/>
    <w:rsid w:val="00863EBA"/>
    <w:rsid w:val="008778EA"/>
    <w:rsid w:val="00882966"/>
    <w:rsid w:val="00882EB2"/>
    <w:rsid w:val="008A646B"/>
    <w:rsid w:val="008A7076"/>
    <w:rsid w:val="008B118C"/>
    <w:rsid w:val="008B54A7"/>
    <w:rsid w:val="008C1B6D"/>
    <w:rsid w:val="008C36C6"/>
    <w:rsid w:val="008D0FC4"/>
    <w:rsid w:val="008F6381"/>
    <w:rsid w:val="0090769D"/>
    <w:rsid w:val="00907B66"/>
    <w:rsid w:val="00910558"/>
    <w:rsid w:val="0091311B"/>
    <w:rsid w:val="0091713F"/>
    <w:rsid w:val="00931109"/>
    <w:rsid w:val="00931486"/>
    <w:rsid w:val="009445A4"/>
    <w:rsid w:val="00946B3D"/>
    <w:rsid w:val="00957D4A"/>
    <w:rsid w:val="00966782"/>
    <w:rsid w:val="0097188F"/>
    <w:rsid w:val="009728FF"/>
    <w:rsid w:val="00987405"/>
    <w:rsid w:val="009A3C7B"/>
    <w:rsid w:val="009D13E7"/>
    <w:rsid w:val="009D303F"/>
    <w:rsid w:val="009D46C5"/>
    <w:rsid w:val="009E304F"/>
    <w:rsid w:val="009F637B"/>
    <w:rsid w:val="009F6ABD"/>
    <w:rsid w:val="00A132F0"/>
    <w:rsid w:val="00A15BA4"/>
    <w:rsid w:val="00A25D89"/>
    <w:rsid w:val="00A26393"/>
    <w:rsid w:val="00A2711B"/>
    <w:rsid w:val="00A31C15"/>
    <w:rsid w:val="00A40132"/>
    <w:rsid w:val="00A44654"/>
    <w:rsid w:val="00A77B10"/>
    <w:rsid w:val="00AA1483"/>
    <w:rsid w:val="00AC0CE7"/>
    <w:rsid w:val="00AC2A8A"/>
    <w:rsid w:val="00AC78D6"/>
    <w:rsid w:val="00AE175A"/>
    <w:rsid w:val="00AE294A"/>
    <w:rsid w:val="00AE56FF"/>
    <w:rsid w:val="00AF1658"/>
    <w:rsid w:val="00AF2014"/>
    <w:rsid w:val="00B0794D"/>
    <w:rsid w:val="00B31A61"/>
    <w:rsid w:val="00B35A48"/>
    <w:rsid w:val="00B37011"/>
    <w:rsid w:val="00B53F8A"/>
    <w:rsid w:val="00B66B34"/>
    <w:rsid w:val="00B824C1"/>
    <w:rsid w:val="00B8509E"/>
    <w:rsid w:val="00B86836"/>
    <w:rsid w:val="00B877B9"/>
    <w:rsid w:val="00B96B03"/>
    <w:rsid w:val="00BA01E3"/>
    <w:rsid w:val="00BD6CB0"/>
    <w:rsid w:val="00BE3D2B"/>
    <w:rsid w:val="00BE7953"/>
    <w:rsid w:val="00C13B30"/>
    <w:rsid w:val="00C22C64"/>
    <w:rsid w:val="00C25B66"/>
    <w:rsid w:val="00C269AA"/>
    <w:rsid w:val="00C31631"/>
    <w:rsid w:val="00C421EB"/>
    <w:rsid w:val="00C44B29"/>
    <w:rsid w:val="00C44E88"/>
    <w:rsid w:val="00C47EAE"/>
    <w:rsid w:val="00C82913"/>
    <w:rsid w:val="00CA4AAC"/>
    <w:rsid w:val="00CA7816"/>
    <w:rsid w:val="00CB19C6"/>
    <w:rsid w:val="00CD22A2"/>
    <w:rsid w:val="00CE204A"/>
    <w:rsid w:val="00CE54CF"/>
    <w:rsid w:val="00D02D73"/>
    <w:rsid w:val="00D11029"/>
    <w:rsid w:val="00D157AC"/>
    <w:rsid w:val="00D353B8"/>
    <w:rsid w:val="00D4239B"/>
    <w:rsid w:val="00D425EC"/>
    <w:rsid w:val="00D62FCF"/>
    <w:rsid w:val="00D639B0"/>
    <w:rsid w:val="00D72A78"/>
    <w:rsid w:val="00D86768"/>
    <w:rsid w:val="00D900ED"/>
    <w:rsid w:val="00D95CD8"/>
    <w:rsid w:val="00DB1FFC"/>
    <w:rsid w:val="00DC3175"/>
    <w:rsid w:val="00DC6CBA"/>
    <w:rsid w:val="00DD714C"/>
    <w:rsid w:val="00DF370D"/>
    <w:rsid w:val="00DF4270"/>
    <w:rsid w:val="00DF4959"/>
    <w:rsid w:val="00E00DE5"/>
    <w:rsid w:val="00E038F5"/>
    <w:rsid w:val="00E076F8"/>
    <w:rsid w:val="00E15C1E"/>
    <w:rsid w:val="00E24EC1"/>
    <w:rsid w:val="00E37A30"/>
    <w:rsid w:val="00E43102"/>
    <w:rsid w:val="00E458AB"/>
    <w:rsid w:val="00E464F2"/>
    <w:rsid w:val="00E70089"/>
    <w:rsid w:val="00E704A2"/>
    <w:rsid w:val="00E7573C"/>
    <w:rsid w:val="00E90F68"/>
    <w:rsid w:val="00E92B60"/>
    <w:rsid w:val="00EA4A9F"/>
    <w:rsid w:val="00EC1517"/>
    <w:rsid w:val="00EC798D"/>
    <w:rsid w:val="00ED305D"/>
    <w:rsid w:val="00EE0961"/>
    <w:rsid w:val="00F20A95"/>
    <w:rsid w:val="00F27D0B"/>
    <w:rsid w:val="00F32C1B"/>
    <w:rsid w:val="00F37BFC"/>
    <w:rsid w:val="00F45689"/>
    <w:rsid w:val="00F64ED4"/>
    <w:rsid w:val="00F7190D"/>
    <w:rsid w:val="00FA06A6"/>
    <w:rsid w:val="00FA4E27"/>
    <w:rsid w:val="00FC1B31"/>
    <w:rsid w:val="00FD2392"/>
    <w:rsid w:val="00FD36A2"/>
    <w:rsid w:val="00FE2054"/>
    <w:rsid w:val="00FE7439"/>
    <w:rsid w:val="00FF3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8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4307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A1483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AA1483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64ED4"/>
    <w:rPr>
      <w:rFonts w:ascii="Times New Roman" w:eastAsia="Times New Roman" w:hAnsi="Times New Roman"/>
      <w:sz w:val="24"/>
      <w:szCs w:val="24"/>
    </w:rPr>
  </w:style>
  <w:style w:type="character" w:styleId="a6">
    <w:name w:val="Hyperlink"/>
    <w:uiPriority w:val="99"/>
    <w:unhideWhenUsed/>
    <w:rsid w:val="00060CC5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3A239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3A239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A2396"/>
    <w:pPr>
      <w:widowControl w:val="0"/>
      <w:shd w:val="clear" w:color="auto" w:fill="FFFFFF"/>
      <w:spacing w:before="600" w:line="322" w:lineRule="exact"/>
      <w:jc w:val="both"/>
    </w:pPr>
    <w:rPr>
      <w:sz w:val="28"/>
      <w:szCs w:val="28"/>
    </w:rPr>
  </w:style>
  <w:style w:type="paragraph" w:customStyle="1" w:styleId="a7">
    <w:name w:val="Стиль"/>
    <w:rsid w:val="004D6C1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30755"/>
    <w:rPr>
      <w:rFonts w:ascii="Times New Roman" w:eastAsia="Times New Roman" w:hAnsi="Times New Roman"/>
      <w:b/>
      <w:bCs/>
      <w:sz w:val="36"/>
      <w:szCs w:val="36"/>
    </w:rPr>
  </w:style>
  <w:style w:type="character" w:styleId="a8">
    <w:name w:val="FollowedHyperlink"/>
    <w:basedOn w:val="a0"/>
    <w:uiPriority w:val="99"/>
    <w:semiHidden/>
    <w:unhideWhenUsed/>
    <w:rsid w:val="00430755"/>
    <w:rPr>
      <w:color w:val="800080" w:themeColor="followedHyperlink"/>
      <w:u w:val="single"/>
    </w:rPr>
  </w:style>
  <w:style w:type="paragraph" w:customStyle="1" w:styleId="1">
    <w:name w:val="Обычный1"/>
    <w:rsid w:val="00534A61"/>
    <w:pPr>
      <w:widowControl w:val="0"/>
      <w:snapToGrid w:val="0"/>
      <w:spacing w:line="254" w:lineRule="auto"/>
      <w:ind w:firstLine="340"/>
      <w:jc w:val="both"/>
    </w:pPr>
    <w:rPr>
      <w:rFonts w:ascii="Times New Roman" w:eastAsia="Times New Roman" w:hAnsi="Times New Roman"/>
      <w:sz w:val="18"/>
    </w:rPr>
  </w:style>
  <w:style w:type="paragraph" w:styleId="a9">
    <w:name w:val="List Paragraph"/>
    <w:basedOn w:val="a"/>
    <w:uiPriority w:val="34"/>
    <w:qFormat/>
    <w:rsid w:val="00C31631"/>
    <w:pPr>
      <w:ind w:left="720"/>
      <w:contextualSpacing/>
    </w:pPr>
  </w:style>
  <w:style w:type="paragraph" w:customStyle="1" w:styleId="ConsPlusNormal">
    <w:name w:val="ConsPlusNormal"/>
    <w:rsid w:val="006F02F6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8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4307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A1483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AA1483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64ED4"/>
    <w:rPr>
      <w:rFonts w:ascii="Times New Roman" w:eastAsia="Times New Roman" w:hAnsi="Times New Roman"/>
      <w:sz w:val="24"/>
      <w:szCs w:val="24"/>
    </w:rPr>
  </w:style>
  <w:style w:type="character" w:styleId="a6">
    <w:name w:val="Hyperlink"/>
    <w:uiPriority w:val="99"/>
    <w:unhideWhenUsed/>
    <w:rsid w:val="00060CC5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3A239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3A239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A2396"/>
    <w:pPr>
      <w:widowControl w:val="0"/>
      <w:shd w:val="clear" w:color="auto" w:fill="FFFFFF"/>
      <w:spacing w:before="600" w:line="322" w:lineRule="exact"/>
      <w:jc w:val="both"/>
    </w:pPr>
    <w:rPr>
      <w:sz w:val="28"/>
      <w:szCs w:val="28"/>
    </w:rPr>
  </w:style>
  <w:style w:type="paragraph" w:customStyle="1" w:styleId="a7">
    <w:name w:val="Стиль"/>
    <w:rsid w:val="004D6C1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30755"/>
    <w:rPr>
      <w:rFonts w:ascii="Times New Roman" w:eastAsia="Times New Roman" w:hAnsi="Times New Roman"/>
      <w:b/>
      <w:bCs/>
      <w:sz w:val="36"/>
      <w:szCs w:val="36"/>
    </w:rPr>
  </w:style>
  <w:style w:type="character" w:styleId="a8">
    <w:name w:val="FollowedHyperlink"/>
    <w:basedOn w:val="a0"/>
    <w:uiPriority w:val="99"/>
    <w:semiHidden/>
    <w:unhideWhenUsed/>
    <w:rsid w:val="00430755"/>
    <w:rPr>
      <w:color w:val="800080" w:themeColor="followedHyperlink"/>
      <w:u w:val="single"/>
    </w:rPr>
  </w:style>
  <w:style w:type="paragraph" w:customStyle="1" w:styleId="1">
    <w:name w:val="Обычный1"/>
    <w:rsid w:val="00534A61"/>
    <w:pPr>
      <w:widowControl w:val="0"/>
      <w:snapToGrid w:val="0"/>
      <w:spacing w:line="254" w:lineRule="auto"/>
      <w:ind w:firstLine="340"/>
      <w:jc w:val="both"/>
    </w:pPr>
    <w:rPr>
      <w:rFonts w:ascii="Times New Roman" w:eastAsia="Times New Roman" w:hAnsi="Times New Roman"/>
      <w:sz w:val="18"/>
    </w:rPr>
  </w:style>
  <w:style w:type="paragraph" w:styleId="a9">
    <w:name w:val="List Paragraph"/>
    <w:basedOn w:val="a"/>
    <w:uiPriority w:val="34"/>
    <w:qFormat/>
    <w:rsid w:val="00C31631"/>
    <w:pPr>
      <w:ind w:left="720"/>
      <w:contextualSpacing/>
    </w:pPr>
  </w:style>
  <w:style w:type="paragraph" w:customStyle="1" w:styleId="ConsPlusNormal">
    <w:name w:val="ConsPlusNormal"/>
    <w:rsid w:val="006F02F6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rdag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08D3E82D59EF6F07C3AF7D80B85BD574FDBCA17D20EA0DA48134957D269C9D337vD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A489C-A332-414C-8E0B-88CB03F8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AQUA</cp:lastModifiedBy>
  <cp:revision>4</cp:revision>
  <cp:lastPrinted>2018-05-17T15:08:00Z</cp:lastPrinted>
  <dcterms:created xsi:type="dcterms:W3CDTF">2018-05-18T10:13:00Z</dcterms:created>
  <dcterms:modified xsi:type="dcterms:W3CDTF">2018-05-18T10:14:00Z</dcterms:modified>
</cp:coreProperties>
</file>