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4C" w:rsidRDefault="006531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314C" w:rsidRDefault="0065314C">
      <w:pPr>
        <w:pStyle w:val="ConsPlusNormal"/>
        <w:jc w:val="both"/>
        <w:outlineLvl w:val="0"/>
      </w:pPr>
    </w:p>
    <w:p w:rsidR="0065314C" w:rsidRDefault="0065314C">
      <w:pPr>
        <w:pStyle w:val="ConsPlusNormal"/>
        <w:jc w:val="both"/>
      </w:pPr>
      <w:r>
        <w:t>Зарегистрировано в Минюсте РД 27 сентября 2018 г. N 4798</w:t>
      </w:r>
    </w:p>
    <w:p w:rsidR="0065314C" w:rsidRDefault="00653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14C" w:rsidRDefault="0065314C">
      <w:pPr>
        <w:pStyle w:val="ConsPlusNormal"/>
        <w:jc w:val="both"/>
      </w:pPr>
    </w:p>
    <w:p w:rsidR="0065314C" w:rsidRDefault="0065314C">
      <w:pPr>
        <w:pStyle w:val="ConsPlusTitle"/>
        <w:jc w:val="center"/>
      </w:pPr>
      <w:r>
        <w:t>МИНИСТЕРСТВО ПРИРОДНЫХ РЕСУРСОВ И ЭКОЛОГИИ</w:t>
      </w:r>
    </w:p>
    <w:p w:rsidR="0065314C" w:rsidRDefault="0065314C">
      <w:pPr>
        <w:pStyle w:val="ConsPlusTitle"/>
        <w:jc w:val="center"/>
      </w:pPr>
      <w:r>
        <w:t>РЕСПУБЛИКИ ДАГЕСТАН</w:t>
      </w:r>
    </w:p>
    <w:p w:rsidR="0065314C" w:rsidRDefault="0065314C">
      <w:pPr>
        <w:pStyle w:val="ConsPlusTitle"/>
        <w:jc w:val="both"/>
      </w:pPr>
    </w:p>
    <w:p w:rsidR="0065314C" w:rsidRDefault="0065314C">
      <w:pPr>
        <w:pStyle w:val="ConsPlusTitle"/>
        <w:jc w:val="center"/>
      </w:pPr>
      <w:r>
        <w:t>ПРИКАЗ</w:t>
      </w:r>
    </w:p>
    <w:p w:rsidR="0065314C" w:rsidRDefault="0065314C">
      <w:pPr>
        <w:pStyle w:val="ConsPlusTitle"/>
        <w:jc w:val="center"/>
      </w:pPr>
      <w:r>
        <w:t>от 11 сентября 2018 г. N 228</w:t>
      </w:r>
    </w:p>
    <w:p w:rsidR="0065314C" w:rsidRDefault="0065314C">
      <w:pPr>
        <w:pStyle w:val="ConsPlusTitle"/>
        <w:jc w:val="both"/>
      </w:pPr>
    </w:p>
    <w:p w:rsidR="0065314C" w:rsidRDefault="0065314C">
      <w:pPr>
        <w:pStyle w:val="ConsPlusTitle"/>
        <w:jc w:val="center"/>
      </w:pPr>
      <w:r>
        <w:t>О ВНЕСЕНИИ ИЗМЕНЕНИЙ В АДМИНИСТРАТИВНЫЙ РЕГЛАМЕНТ</w:t>
      </w:r>
    </w:p>
    <w:p w:rsidR="0065314C" w:rsidRDefault="0065314C">
      <w:pPr>
        <w:pStyle w:val="ConsPlusTitle"/>
        <w:jc w:val="center"/>
      </w:pPr>
      <w:r>
        <w:t>ПРЕДОСТАВЛЕНИЯ МИНИСТЕРСТВОМ ПРИРОДНЫХ РЕСУРСОВ И ЭКОЛОГИИ</w:t>
      </w:r>
    </w:p>
    <w:p w:rsidR="0065314C" w:rsidRDefault="0065314C">
      <w:pPr>
        <w:pStyle w:val="ConsPlusTitle"/>
        <w:jc w:val="center"/>
      </w:pPr>
      <w:r>
        <w:t>РЕСПУБЛИКИ ДАГЕСТАН ГОСУДАРСТВЕННОЙ УСЛУГИ ПО УТВЕРЖДЕНИЮ</w:t>
      </w:r>
    </w:p>
    <w:p w:rsidR="0065314C" w:rsidRDefault="0065314C">
      <w:pPr>
        <w:pStyle w:val="ConsPlusTitle"/>
        <w:jc w:val="center"/>
      </w:pPr>
      <w:r>
        <w:t>НОРМАТИВОВ ОБРАЗОВАНИЯ ОТХОДОВ И ЛИМИТОВ НА ИХ РАЗМЕЩЕНИЕ,</w:t>
      </w:r>
    </w:p>
    <w:p w:rsidR="0065314C" w:rsidRDefault="0065314C">
      <w:pPr>
        <w:pStyle w:val="ConsPlusTitle"/>
        <w:jc w:val="center"/>
      </w:pPr>
      <w:r>
        <w:t>УТВЕРЖДЕННЫЙ ПРИКАЗОМ МИНПРИРОДЫ РД ОТ 19.02.2016 N 71</w:t>
      </w:r>
    </w:p>
    <w:p w:rsidR="0065314C" w:rsidRDefault="0065314C">
      <w:pPr>
        <w:pStyle w:val="ConsPlusNormal"/>
        <w:jc w:val="both"/>
      </w:pPr>
    </w:p>
    <w:p w:rsidR="0065314C" w:rsidRDefault="0065314C">
      <w:pPr>
        <w:pStyle w:val="ConsPlusNormal"/>
        <w:ind w:firstLine="540"/>
        <w:jc w:val="both"/>
      </w:pPr>
      <w:r>
        <w:t xml:space="preserve">В связи с необходимостью приведения Административного </w:t>
      </w:r>
      <w:hyperlink r:id="rId5" w:history="1">
        <w:r>
          <w:rPr>
            <w:color w:val="0000FF"/>
          </w:rPr>
          <w:t>регламента</w:t>
        </w:r>
      </w:hyperlink>
      <w:r>
        <w:t xml:space="preserve"> предоставления Министерством природных ресурсов и экологии Республики Дагестан (далее - Минприроды РД) государственной услуги по утверждению нормативов образования отходов и лимитов на их размещение, утвержденного приказом Министерства природных ресурсов и экологии Республики Дагестан от 19 февраля 2016 года N 71, в соответствие с требованиями действующего законодательства в области охраны окружающей среды приказываю: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1. Внести изменения в Административный </w:t>
      </w:r>
      <w:hyperlink r:id="rId6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 утвержденный приказом Министерства природных ресурсов и экологии Республики Дагестан от 19 февраля 2016 года N 71, следующие изменения: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пункте 4</w:t>
        </w:r>
      </w:hyperlink>
      <w:r>
        <w:t>: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абзац второй</w:t>
        </w:r>
      </w:hyperlink>
      <w:r>
        <w:t xml:space="preserve"> представить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"Отдел оценки состояния окружающей среды и управления отходами (далее - отдел) расположен на 4-м этаже, кабинет N 406, телефон: 8 (8722) 51-72-52.";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абзаце десятом</w:t>
        </w:r>
      </w:hyperlink>
      <w:r>
        <w:t xml:space="preserve"> текст "17:00" заменить текстом "18:00.";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пункт 18</w:t>
        </w:r>
      </w:hyperlink>
      <w:r>
        <w:t xml:space="preserve"> дополнить абзацем следующего содержания: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Республики Дагестан от 18 сентября 2017 года N 444 "Об утверждении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 и юридических лиц (за исключением субъектов малого и среднего предпринимательства), в процессе которой образуются отходы, на объектах, подлежащих региональному государственному экологическому надзору" (зарегистрирован в Минюсте РД 22.09.2017, N 4416) (официальный интернет-портал правовой информации Республики Дагестан http://pravo.e-dag.ru, 25.09.2017) (далее по тексту - Методические указания).";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в) в </w:t>
      </w:r>
      <w:hyperlink r:id="rId12" w:history="1">
        <w:r>
          <w:rPr>
            <w:color w:val="0000FF"/>
          </w:rPr>
          <w:t>пункте 19</w:t>
        </w:r>
      </w:hyperlink>
      <w:r>
        <w:t>: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 "б"</w:t>
        </w:r>
      </w:hyperlink>
      <w:r>
        <w:t xml:space="preserve"> исключить;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 "в"</w:t>
        </w:r>
      </w:hyperlink>
      <w:r>
        <w:t xml:space="preserve"> считать подпунктом "б";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подпункт "б"</w:t>
        </w:r>
      </w:hyperlink>
      <w:r>
        <w:t xml:space="preserve"> после слов "и лимитов на их размещение" дополнить текстом следующего содержания: ", разработанный в соответствии с Методическими указаниями";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подпункт "г"</w:t>
        </w:r>
      </w:hyperlink>
      <w:r>
        <w:t xml:space="preserve"> считать подпунктом "в";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подпункт "в"</w:t>
        </w:r>
      </w:hyperlink>
      <w:r>
        <w:t xml:space="preserve"> представить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"реквизиты документа, подтверждающего факт уплаты государственной пошлины за выдачу документа об утверждении нормативов образования отходов и лимитов на их размещение.";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г) в </w:t>
      </w:r>
      <w:hyperlink r:id="rId18" w:history="1">
        <w:r>
          <w:rPr>
            <w:color w:val="0000FF"/>
          </w:rPr>
          <w:t>пункте 20</w:t>
        </w:r>
      </w:hyperlink>
      <w:r>
        <w:t>: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подпункт "а"</w:t>
        </w:r>
      </w:hyperlink>
      <w:r>
        <w:t xml:space="preserve"> представить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"заявление о переоформлении нормативов образования отходов и лимитов на их размещение (приложение N 2);";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подпункт "б"</w:t>
        </w:r>
      </w:hyperlink>
      <w:r>
        <w:t xml:space="preserve"> исключить;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подпункт "в"</w:t>
        </w:r>
      </w:hyperlink>
      <w:r>
        <w:t xml:space="preserve"> считать подпунктом "б";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 "г"</w:t>
        </w:r>
      </w:hyperlink>
      <w:r>
        <w:t xml:space="preserve"> считать подпунктом "в";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подпункт "д"</w:t>
        </w:r>
      </w:hyperlink>
      <w:r>
        <w:t xml:space="preserve"> считать подпунктом "г";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"реквизиты документа, подтверждающего факт уплаты государственной пошлины за переоформление документа об утверждении нормативов образования отходов и лимитов на их размещение.";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д) </w:t>
      </w:r>
      <w:hyperlink r:id="rId25" w:history="1">
        <w:r>
          <w:rPr>
            <w:color w:val="0000FF"/>
          </w:rPr>
          <w:t>подпункт "б" пункта 21</w:t>
        </w:r>
      </w:hyperlink>
      <w:r>
        <w:t xml:space="preserve"> представить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"реквизиты документа, подтверждающего факт уплаты государственной пошлины за выдачу дубликата документа об утверждении нормативов образования отходов и лимитов на их размещение;";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е) </w:t>
      </w:r>
      <w:hyperlink r:id="rId26" w:history="1">
        <w:r>
          <w:rPr>
            <w:color w:val="0000FF"/>
          </w:rPr>
          <w:t>пункт 23</w:t>
        </w:r>
      </w:hyperlink>
      <w:r>
        <w:t xml:space="preserve"> представить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"Данные, указанные в подпункте "в" пункта 19, в подпункте "г" пункта 20, в подпункте "б" пункта 21 настоящего Регламента, запрашиваются Министерством в течение не более 5 рабочих дней в порядке межведомственного информационного взаимодействия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если заявитель не представил указанные документы (сведения) по собственной инициативе.";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ж) в </w:t>
      </w:r>
      <w:hyperlink r:id="rId28" w:history="1">
        <w:r>
          <w:rPr>
            <w:color w:val="0000FF"/>
          </w:rPr>
          <w:t>пункте 26</w:t>
        </w:r>
      </w:hyperlink>
      <w:r>
        <w:t>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после первого абзаца </w:t>
      </w:r>
      <w:hyperlink r:id="rId29" w:history="1">
        <w:r>
          <w:rPr>
            <w:color w:val="0000FF"/>
          </w:rPr>
          <w:t>включить</w:t>
        </w:r>
      </w:hyperlink>
      <w:r>
        <w:t xml:space="preserve"> абзац следующего содержания: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"несоответствие заявления установленной форме, а также представление неполного комплекта документов, предусмотренных пунктом 19 настоящего Административного регламента;";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во </w:t>
      </w:r>
      <w:hyperlink r:id="rId30" w:history="1">
        <w:r>
          <w:rPr>
            <w:color w:val="0000FF"/>
          </w:rPr>
          <w:t>втором абзаце</w:t>
        </w:r>
      </w:hyperlink>
      <w:r>
        <w:t xml:space="preserve"> после слов "заявления и документов" дополнить текстом следующего содержания: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", искаженных или противоречивых сведений, приписок, а также документов, исполненных </w:t>
      </w:r>
      <w:r>
        <w:lastRenderedPageBreak/>
        <w:t>карандашом, документов с серьезными повреждениями, не позволяющими однозначно истолковать их содержание;";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"несоответствие содержания проекта нормативов образования отходов и лимитов на их размещение Методическим указаниям;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принадлежность индивидуальных предпринимателей и юридических лиц к субъектам малого и среднего предпринимательства;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неуплата или несоответствие размера и назначения уплачиваемой государственной пошлины размеру и назначению, установленному Налоговым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Федерации.";</w:t>
      </w:r>
    </w:p>
    <w:p w:rsidR="0065314C" w:rsidRDefault="0065314C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"Основанием для отказа в переоформлении нормативов образования отходов и лимитов на их размещение являются: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несоответствие заявления установленной форме, а также представление неполного комплекта документов, предусмотренного пунктом 20 настоящего Административного регламента;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наличие недостоверной информации в составе указанных заявления и документов, искаженных или противоречивых сведений, приписок, а также документов, исполненных карандашом, документов с серьезными повреждениями, не позволяющими однозначно истолковать их содержание;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представление в Минприроды РД заявления индивидуальным предпринимателем или юридическим лицом, которому ранее Минприроды РД не выдавался в установленном порядке документ об утверждении нормативов образования отходов и лимитов на их размещение;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принадлежность индивидуального предпринимателя и юридического лица к субъектам малого и среднего предпринимательства;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отсутствие объекта размещения отходов в государственном реестре объектов размещения отходов;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истечение срока действия ранее выданного документа об установлении нормативов образования отходов и лимитов на их размещение;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неуплата или несоответствие размера и назначения уплачиваемой государственной пошлины размеру и назначению, установленному Налоговым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Основанием для отказа в выдаче дубликата документа об установлении нормативов образования отходов и лимитов на их размещение является: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несоответствие заявления установленной форме, а также представление неполного комплекта документов, предусмотренных пунктом 21 настоящего Административного регламента;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наличие недостоверной информации в составе указанных заявления и документов, искаженных или противоречивых сведений, приписок, а также документов, исполненных карандашом, документов с серьезными повреждениями, не позволяющими однозначно истолковать их содержание;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истечение срока действия ранее выданного документа об установлении нормативов образования отходов и лимитов на их размещение;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lastRenderedPageBreak/>
        <w:t>отсутствие ранее установленных Минприроды РД нормативов образования отходов и лимитов на их размещение;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неуплата или несоответствие размера и назначения уплачиваемой государственной пошлины размеру и назначению, установленному Налоговым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Федерации.";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з) в </w:t>
      </w:r>
      <w:hyperlink r:id="rId36" w:history="1">
        <w:r>
          <w:rPr>
            <w:color w:val="0000FF"/>
          </w:rPr>
          <w:t>пункте 47</w:t>
        </w:r>
      </w:hyperlink>
      <w:r>
        <w:t xml:space="preserve"> слова "3 рабочих дня" заменить словами "5 рабочих дней";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и) </w:t>
      </w:r>
      <w:hyperlink r:id="rId37" w:history="1">
        <w:r>
          <w:rPr>
            <w:color w:val="0000FF"/>
          </w:rPr>
          <w:t>пункт 48</w:t>
        </w:r>
      </w:hyperlink>
      <w:r>
        <w:t xml:space="preserve"> исключить;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к) </w:t>
      </w:r>
      <w:hyperlink r:id="rId38" w:history="1">
        <w:r>
          <w:rPr>
            <w:color w:val="0000FF"/>
          </w:rPr>
          <w:t>пункт 49</w:t>
        </w:r>
      </w:hyperlink>
      <w:r>
        <w:t xml:space="preserve"> считать пунктом 48;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л) </w:t>
      </w:r>
      <w:hyperlink r:id="rId39" w:history="1">
        <w:r>
          <w:rPr>
            <w:color w:val="0000FF"/>
          </w:rPr>
          <w:t>пункты 50</w:t>
        </w:r>
      </w:hyperlink>
      <w:r>
        <w:t>-</w:t>
      </w:r>
      <w:hyperlink r:id="rId40" w:history="1">
        <w:r>
          <w:rPr>
            <w:color w:val="0000FF"/>
          </w:rPr>
          <w:t>113</w:t>
        </w:r>
      </w:hyperlink>
      <w:r>
        <w:t xml:space="preserve"> считать соответственно пунктами 49-112;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 xml:space="preserve">м) в </w:t>
      </w:r>
      <w:hyperlink r:id="rId41" w:history="1">
        <w:r>
          <w:rPr>
            <w:color w:val="0000FF"/>
          </w:rPr>
          <w:t>пункте 56</w:t>
        </w:r>
      </w:hyperlink>
      <w:r>
        <w:t xml:space="preserve"> слово "разрешение" заменить словом "решение".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3. Разместить настоящий приказ в информационно-телекоммуникационной сети "Интернет" на официальном сайте Минприроды РД www.mprdag.ru.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65314C" w:rsidRDefault="0065314C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статс-секретаря - заместителя министра природных ресурсов и экологии Республики Дагестан Алиханову М.А.</w:t>
      </w:r>
    </w:p>
    <w:p w:rsidR="0065314C" w:rsidRDefault="0065314C">
      <w:pPr>
        <w:pStyle w:val="ConsPlusNormal"/>
        <w:jc w:val="both"/>
      </w:pPr>
    </w:p>
    <w:p w:rsidR="0065314C" w:rsidRDefault="0065314C">
      <w:pPr>
        <w:pStyle w:val="ConsPlusNormal"/>
        <w:jc w:val="right"/>
      </w:pPr>
      <w:r>
        <w:t>Врио министра природных ресурсов</w:t>
      </w:r>
    </w:p>
    <w:p w:rsidR="0065314C" w:rsidRDefault="0065314C">
      <w:pPr>
        <w:pStyle w:val="ConsPlusNormal"/>
        <w:jc w:val="right"/>
      </w:pPr>
      <w:r>
        <w:t>и экологии Республики Дагестан</w:t>
      </w:r>
    </w:p>
    <w:p w:rsidR="0065314C" w:rsidRDefault="0065314C">
      <w:pPr>
        <w:pStyle w:val="ConsPlusNormal"/>
        <w:jc w:val="right"/>
      </w:pPr>
      <w:r>
        <w:t>Н.КАРАЧАЕВ</w:t>
      </w:r>
    </w:p>
    <w:p w:rsidR="0065314C" w:rsidRDefault="0065314C">
      <w:pPr>
        <w:pStyle w:val="ConsPlusNormal"/>
        <w:jc w:val="both"/>
      </w:pPr>
    </w:p>
    <w:p w:rsidR="0065314C" w:rsidRDefault="0065314C">
      <w:pPr>
        <w:pStyle w:val="ConsPlusNormal"/>
        <w:jc w:val="both"/>
      </w:pPr>
    </w:p>
    <w:p w:rsidR="0065314C" w:rsidRDefault="00653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CAE" w:rsidRDefault="005C2CAE">
      <w:bookmarkStart w:id="0" w:name="_GoBack"/>
      <w:bookmarkEnd w:id="0"/>
    </w:p>
    <w:sectPr w:rsidR="005C2CAE" w:rsidSect="006B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C"/>
    <w:rsid w:val="005C2CAE"/>
    <w:rsid w:val="006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995FE-37E7-4A64-86ED-852D75E2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91C5EB84C74A088BA8A9F0136528EEE68BBF917E898D29E278431F7627DE5F7EE5B8198467D9D1EDA2DAA02409C847740FB29F7F11C773E2C51AiDRFI" TargetMode="External"/><Relationship Id="rId18" Type="http://schemas.openxmlformats.org/officeDocument/2006/relationships/hyperlink" Target="consultantplus://offline/ref=D791C5EB84C74A088BA8A9F0136528EEE68BBF917E898D29E278431F7627DE5F7EE5B8198467D9D1EDA2DAA32409C847740FB29F7F11C773E2C51AiDRFI" TargetMode="External"/><Relationship Id="rId26" Type="http://schemas.openxmlformats.org/officeDocument/2006/relationships/hyperlink" Target="consultantplus://offline/ref=D791C5EB84C74A088BA8A9F0136528EEE68BBF917E898D29E278431F7627DE5F7EE5B8198467D9D1EDA2D9A42409C847740FB29F7F11C773E2C51AiDRFI" TargetMode="External"/><Relationship Id="rId39" Type="http://schemas.openxmlformats.org/officeDocument/2006/relationships/hyperlink" Target="consultantplus://offline/ref=D791C5EB84C74A088BA8A9F0136528EEE68BBF917E898D29E278431F7627DE5F7EE5B8198467D9D1EDA1DBA32409C847740FB29F7F11C773E2C51AiDRFI" TargetMode="External"/><Relationship Id="rId21" Type="http://schemas.openxmlformats.org/officeDocument/2006/relationships/hyperlink" Target="consultantplus://offline/ref=D791C5EB84C74A088BA8A9F0136528EEE68BBF917E898D29E278431F7627DE5F7EE5B8198467D9D1EDA2DAA62409C847740FB29F7F11C773E2C51AiDRFI" TargetMode="External"/><Relationship Id="rId34" Type="http://schemas.openxmlformats.org/officeDocument/2006/relationships/hyperlink" Target="consultantplus://offline/ref=D791C5EB84C74A088BA8B7FD050975E7E380E59F7983847FB8271842212ED4082BAAB957C26AC6D1EFBDD9A02Ei5R4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791C5EB84C74A088BA8A9F0136528EEE68BBF917E898D29E278431F7627DE5F7EE5B8198467D9D1EDA3D9A12409C847740FB29F7F11C773E2C51AiDR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91C5EB84C74A088BA8A9F0136528EEE68BBF917E898D29E278431F7627DE5F7EE5B8198467D9D1EDA2DAA22409C847740FB29F7F11C773E2C51AiDRFI" TargetMode="External"/><Relationship Id="rId20" Type="http://schemas.openxmlformats.org/officeDocument/2006/relationships/hyperlink" Target="consultantplus://offline/ref=D791C5EB84C74A088BA8A9F0136528EEE68BBF917E898D29E278431F7627DE5F7EE5B8198467D9D1EDA2DAA52409C847740FB29F7F11C773E2C51AiDRFI" TargetMode="External"/><Relationship Id="rId29" Type="http://schemas.openxmlformats.org/officeDocument/2006/relationships/hyperlink" Target="consultantplus://offline/ref=D791C5EB84C74A088BA8A9F0136528EEE68BBF917E898D29E278431F7627DE5F7EE5B8198467D9D1EDA2D9A92409C847740FB29F7F11C773E2C51AiDRFI" TargetMode="External"/><Relationship Id="rId41" Type="http://schemas.openxmlformats.org/officeDocument/2006/relationships/hyperlink" Target="consultantplus://offline/ref=D791C5EB84C74A088BA8A9F0136528EEE68BBF917E898D29E278431F7627DE5F7EE5B8198467D9D1EDA1DAA92409C847740FB29F7F11C773E2C51AiDR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91C5EB84C74A088BA8A9F0136528EEE68BBF917E898D29E278431F7627DE5F7EE5B8198467D9D1EDA3DAA32409C847740FB29F7F11C773E2C51AiDRFI" TargetMode="External"/><Relationship Id="rId11" Type="http://schemas.openxmlformats.org/officeDocument/2006/relationships/hyperlink" Target="consultantplus://offline/ref=D791C5EB84C74A088BA8A9F0136528EEE68BBF917F848A2DE378431F7627DE5F7EE5B80B843FD5D3EDBDDBA2315F9902i2R8I" TargetMode="External"/><Relationship Id="rId24" Type="http://schemas.openxmlformats.org/officeDocument/2006/relationships/hyperlink" Target="consultantplus://offline/ref=D791C5EB84C74A088BA8A9F0136528EEE68BBF917E898D29E278431F7627DE5F7EE5B8198467D9D1EDA2DAA82409C847740FB29F7F11C773E2C51AiDRFI" TargetMode="External"/><Relationship Id="rId32" Type="http://schemas.openxmlformats.org/officeDocument/2006/relationships/hyperlink" Target="consultantplus://offline/ref=D791C5EB84C74A088BA8B7FD050975E7E380E59F7983847FB8271842212ED4082BAAB957C26AC6D1EFBDD9A02Ei5R4I" TargetMode="External"/><Relationship Id="rId37" Type="http://schemas.openxmlformats.org/officeDocument/2006/relationships/hyperlink" Target="consultantplus://offline/ref=D791C5EB84C74A088BA8A9F0136528EEE68BBF917E898D29E278431F7627DE5F7EE5B8198467D9D1EDA2D2A82409C847740FB29F7F11C773E2C51AiDRFI" TargetMode="External"/><Relationship Id="rId40" Type="http://schemas.openxmlformats.org/officeDocument/2006/relationships/hyperlink" Target="consultantplus://offline/ref=D791C5EB84C74A088BA8A9F0136528EEE68BBF917E898D29E278431F7627DE5F7EE5B8198467D9D1EDA0D8A32409C847740FB29F7F11C773E2C51AiDRFI" TargetMode="External"/><Relationship Id="rId5" Type="http://schemas.openxmlformats.org/officeDocument/2006/relationships/hyperlink" Target="consultantplus://offline/ref=D791C5EB84C74A088BA8A9F0136528EEE68BBF917E898D29E278431F7627DE5F7EE5B8198467D9D1EDA3DAA32409C847740FB29F7F11C773E2C51AiDRFI" TargetMode="External"/><Relationship Id="rId15" Type="http://schemas.openxmlformats.org/officeDocument/2006/relationships/hyperlink" Target="consultantplus://offline/ref=D791C5EB84C74A088BA8A9F0136528EEE68BBF917E898D29E278431F7627DE5F7EE5B8198467D9D1EDA2DAA12409C847740FB29F7F11C773E2C51AiDRFI" TargetMode="External"/><Relationship Id="rId23" Type="http://schemas.openxmlformats.org/officeDocument/2006/relationships/hyperlink" Target="consultantplus://offline/ref=D791C5EB84C74A088BA8A9F0136528EEE68BBF917E898D29E278431F7627DE5F7EE5B8198467D9D1EDA2DAA82409C847740FB29F7F11C773E2C51AiDRFI" TargetMode="External"/><Relationship Id="rId28" Type="http://schemas.openxmlformats.org/officeDocument/2006/relationships/hyperlink" Target="consultantplus://offline/ref=D791C5EB84C74A088BA8A9F0136528EEE68BBF917E898D29E278431F7627DE5F7EE5B8198467D9D1EDA2D9A92409C847740FB29F7F11C773E2C51AiDRFI" TargetMode="External"/><Relationship Id="rId36" Type="http://schemas.openxmlformats.org/officeDocument/2006/relationships/hyperlink" Target="consultantplus://offline/ref=D791C5EB84C74A088BA8A9F0136528EEE68BBF917E898D29E278431F7627DE5F7EE5B8198467D9D1EDA2D2A72409C847740FB29F7F11C773E2C51AiDRFI" TargetMode="External"/><Relationship Id="rId10" Type="http://schemas.openxmlformats.org/officeDocument/2006/relationships/hyperlink" Target="consultantplus://offline/ref=D791C5EB84C74A088BA8A9F0136528EEE68BBF917E898D29E278431F7627DE5F7EE5B8198467D9D1EDA3D2A22409C847740FB29F7F11C773E2C51AiDRFI" TargetMode="External"/><Relationship Id="rId19" Type="http://schemas.openxmlformats.org/officeDocument/2006/relationships/hyperlink" Target="consultantplus://offline/ref=D791C5EB84C74A088BA8A9F0136528EEE68BBF917E898D29E278431F7627DE5F7EE5B8198467D9D1EDA2DAA42409C847740FB29F7F11C773E2C51AiDRFI" TargetMode="External"/><Relationship Id="rId31" Type="http://schemas.openxmlformats.org/officeDocument/2006/relationships/hyperlink" Target="consultantplus://offline/ref=D791C5EB84C74A088BA8A9F0136528EEE68BBF917E898D29E278431F7627DE5F7EE5B8198467D9D1EDA2D9A92409C847740FB29F7F11C773E2C51AiDR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91C5EB84C74A088BA8A9F0136528EEE68BBF917E898D29E278431F7627DE5F7EE5B8198467D9D1EDA3D8A02409C847740FB29F7F11C773E2C51AiDRFI" TargetMode="External"/><Relationship Id="rId14" Type="http://schemas.openxmlformats.org/officeDocument/2006/relationships/hyperlink" Target="consultantplus://offline/ref=D791C5EB84C74A088BA8A9F0136528EEE68BBF917E898D29E278431F7627DE5F7EE5B8198467D9D1EDA2DAA12409C847740FB29F7F11C773E2C51AiDRFI" TargetMode="External"/><Relationship Id="rId22" Type="http://schemas.openxmlformats.org/officeDocument/2006/relationships/hyperlink" Target="consultantplus://offline/ref=D791C5EB84C74A088BA8A9F0136528EEE68BBF917E898D29E278431F7627DE5F7EE5B8198467D9D1EDA2DAA72409C847740FB29F7F11C773E2C51AiDRFI" TargetMode="External"/><Relationship Id="rId27" Type="http://schemas.openxmlformats.org/officeDocument/2006/relationships/hyperlink" Target="consultantplus://offline/ref=D791C5EB84C74A088BA8B7FD050975E7E380E09F7584847FB8271842212ED4082BAAB957C26AC6D1EFBDD9A02Ei5R4I" TargetMode="External"/><Relationship Id="rId30" Type="http://schemas.openxmlformats.org/officeDocument/2006/relationships/hyperlink" Target="consultantplus://offline/ref=D791C5EB84C74A088BA8A9F0136528EEE68BBF917E898D29E278431F7627DE5F7EE5B8198467D9D1EDA2D8A02409C847740FB29F7F11C773E2C51AiDRFI" TargetMode="External"/><Relationship Id="rId35" Type="http://schemas.openxmlformats.org/officeDocument/2006/relationships/hyperlink" Target="consultantplus://offline/ref=D791C5EB84C74A088BA8B7FD050975E7E380E59F7983847FB8271842212ED4082BAAB957C26AC6D1EFBDD9A02Ei5R4I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D791C5EB84C74A088BA8A9F0136528EEE68BBF917E898D29E278431F7627DE5F7EE5B8198467D9D1EDA3D9A22409C847740FB29F7F11C773E2C51AiDR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791C5EB84C74A088BA8A9F0136528EEE68BBF917E898D29E278431F7627DE5F7EE5B8198467D9D1EDA2DBA62409C847740FB29F7F11C773E2C51AiDRFI" TargetMode="External"/><Relationship Id="rId17" Type="http://schemas.openxmlformats.org/officeDocument/2006/relationships/hyperlink" Target="consultantplus://offline/ref=D791C5EB84C74A088BA8A9F0136528EEE68BBF917E898D29E278431F7627DE5F7EE5B8198467D9D1EDA2DAA22409C847740FB29F7F11C773E2C51AiDRFI" TargetMode="External"/><Relationship Id="rId25" Type="http://schemas.openxmlformats.org/officeDocument/2006/relationships/hyperlink" Target="consultantplus://offline/ref=D791C5EB84C74A088BA8A9F0136528EEE68BBF917E898D29E278431F7627DE5F7EE5B8198467D9D1EDA2D9A12409C847740FB29F7F11C773E2C51AiDRFI" TargetMode="External"/><Relationship Id="rId33" Type="http://schemas.openxmlformats.org/officeDocument/2006/relationships/hyperlink" Target="consultantplus://offline/ref=D791C5EB84C74A088BA8A9F0136528EEE68BBF917E898D29E278431F7627DE5F7EE5B8198467D9D1EDA2D8A32409C847740FB29F7F11C773E2C51AiDRFI" TargetMode="External"/><Relationship Id="rId38" Type="http://schemas.openxmlformats.org/officeDocument/2006/relationships/hyperlink" Target="consultantplus://offline/ref=D791C5EB84C74A088BA8A9F0136528EEE68BBF917E898D29E278431F7627DE5F7EE5B8198467D9D1EDA1DBA22409C847740FB29F7F11C773E2C51AiD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1</cp:revision>
  <dcterms:created xsi:type="dcterms:W3CDTF">2019-02-20T08:17:00Z</dcterms:created>
  <dcterms:modified xsi:type="dcterms:W3CDTF">2019-02-20T08:26:00Z</dcterms:modified>
</cp:coreProperties>
</file>