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B43" w14:textId="77777777" w:rsidR="0081024C" w:rsidRPr="0081024C" w:rsidRDefault="0081024C" w:rsidP="00810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>Уведомление об общественных обсуждениях</w:t>
      </w:r>
    </w:p>
    <w:p w14:paraId="68E8B0D2" w14:textId="5741B25E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ОО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О «</w:t>
      </w:r>
      <w:r>
        <w:rPr>
          <w:rFonts w:ascii="Arial" w:eastAsia="Times New Roman" w:hAnsi="Arial" w:cs="Arial"/>
          <w:sz w:val="24"/>
          <w:szCs w:val="24"/>
          <w:lang w:eastAsia="ar-SA"/>
        </w:rPr>
        <w:t>Ре</w:t>
      </w:r>
      <w:r w:rsidR="009F1B14">
        <w:rPr>
          <w:rFonts w:ascii="Arial" w:eastAsia="Times New Roman" w:hAnsi="Arial" w:cs="Arial"/>
          <w:sz w:val="24"/>
          <w:szCs w:val="24"/>
          <w:lang w:eastAsia="ar-SA"/>
        </w:rPr>
        <w:t>спубликанский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экологический оператор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» уведомляет о намечаемой деятельности и начале процесса общественных обсуждений по объекту государственной экологической экспертизы:</w:t>
      </w:r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 xml:space="preserve"> «Проектирование полигона захоронения не пригодных для переработки ТКО производительностью 150 тыс. тонн ТКО в год»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,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включая предварительные материалы оценки воздействия на окружающую среду (ОВОС).</w:t>
      </w:r>
    </w:p>
    <w:p w14:paraId="41D44D11" w14:textId="4B1E1764" w:rsidR="0081024C" w:rsidRPr="0081024C" w:rsidRDefault="0081024C" w:rsidP="0081024C">
      <w:pPr>
        <w:widowControl w:val="0"/>
        <w:tabs>
          <w:tab w:val="left" w:pos="1046"/>
        </w:tabs>
        <w:spacing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Организатор общественных обсуждений (орган местного самоуправления): </w:t>
      </w:r>
      <w:r>
        <w:rPr>
          <w:rFonts w:ascii="Arial" w:eastAsia="Times New Roman" w:hAnsi="Arial" w:cs="Arial"/>
          <w:sz w:val="24"/>
          <w:szCs w:val="24"/>
          <w:lang w:eastAsia="ar-SA"/>
        </w:rPr>
        <w:t>Администрация муниципального района «</w:t>
      </w:r>
      <w:r w:rsidR="006F3A01">
        <w:rPr>
          <w:rFonts w:ascii="Arial" w:eastAsia="Times New Roman" w:hAnsi="Arial" w:cs="Arial"/>
          <w:sz w:val="24"/>
          <w:szCs w:val="24"/>
          <w:lang w:eastAsia="ar-SA"/>
        </w:rPr>
        <w:t>Хасавюртовский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район»</w:t>
      </w:r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 xml:space="preserve"> 368040, Республика Дагестан, Хасавюртовский район, с. </w:t>
      </w:r>
      <w:proofErr w:type="spellStart"/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>Эндирей</w:t>
      </w:r>
      <w:proofErr w:type="spellEnd"/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>, ул. Махачкалинское шоссе 25а</w:t>
      </w:r>
      <w:r w:rsidR="006F3A01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 тел.</w:t>
      </w:r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 xml:space="preserve">  8(872)315-20-85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089D6AC8" w14:textId="70E93593" w:rsidR="0081024C" w:rsidRPr="00EF435A" w:rsidRDefault="0081024C" w:rsidP="00EF43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Заказчик работ: </w:t>
      </w:r>
      <w:r>
        <w:rPr>
          <w:rFonts w:ascii="Arial" w:eastAsia="Times New Roman" w:hAnsi="Arial" w:cs="Arial"/>
          <w:sz w:val="24"/>
          <w:szCs w:val="24"/>
          <w:lang w:eastAsia="ar-SA"/>
        </w:rPr>
        <w:t>ООО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 «</w:t>
      </w:r>
      <w:r w:rsidR="009F1B14">
        <w:rPr>
          <w:rFonts w:ascii="Arial" w:eastAsia="Times New Roman" w:hAnsi="Arial" w:cs="Arial"/>
          <w:sz w:val="24"/>
          <w:szCs w:val="24"/>
          <w:lang w:eastAsia="ar-SA"/>
        </w:rPr>
        <w:t>Республиканский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экологический оператор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» (ОГРН: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1210500013096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 ИНН</w:t>
      </w:r>
      <w:r w:rsidR="00EF435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0572029374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 Адрес места нахождения: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367913, Республика Дагестан, г. Махачкала, пр-т Расула Гамзатова, д. 29, эт. 6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; тел.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+7(989)982-81-90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3657B11" w14:textId="77777777" w:rsidR="00EF435A" w:rsidRPr="0081024C" w:rsidRDefault="00EF435A" w:rsidP="00EF43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A1639D3" w14:textId="77777777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>Исполнитель работ (генеральный проектировщик и разработчик ОВОС): ООО «СК «Гидрокор» (ОГРН: 1089848020382; ИНН 7811421411; Адрес местонахождения: 192012, Санкт-Петербург, проспект Обуховской обороны, дом 116, корпус 1, литера «Е», пом. 25-Н, офис Т-423; тел. 8(812) 313-74-31).</w:t>
      </w:r>
    </w:p>
    <w:p w14:paraId="6E39DB95" w14:textId="01B862EC" w:rsidR="00EF435A" w:rsidRPr="0081024C" w:rsidRDefault="0081024C" w:rsidP="006F3A01">
      <w:pPr>
        <w:widowControl w:val="0"/>
        <w:tabs>
          <w:tab w:val="left" w:pos="1092"/>
        </w:tabs>
        <w:spacing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Наименование планируемой (намечаемой) хозяйственной деятельности: </w:t>
      </w:r>
      <w:r w:rsidR="006F3A01" w:rsidRPr="006F3A01">
        <w:rPr>
          <w:rFonts w:ascii="Arial" w:eastAsia="Times New Roman" w:hAnsi="Arial" w:cs="Arial"/>
          <w:sz w:val="24"/>
          <w:szCs w:val="24"/>
          <w:lang w:eastAsia="ar-SA"/>
        </w:rPr>
        <w:t>захоронение не пригодных для переработки отходов, образующихся после обработки (сортировки) ТКО, а также промышленных и строительных отходов, разрешенных к размещению на полигонах ТКО IV-V класса опасности на территории муниципального района «Хасавюртовский район».</w:t>
      </w:r>
    </w:p>
    <w:p w14:paraId="79946682" w14:textId="10252534" w:rsidR="0081024C" w:rsidRPr="0081024C" w:rsidRDefault="0081024C" w:rsidP="00EF435A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Цель планируемой (намечаемой) хозяйственной деятельности: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строительство полигона захоронения не пригодных для переработки ТКО.</w:t>
      </w:r>
    </w:p>
    <w:p w14:paraId="0988F96A" w14:textId="77777777" w:rsidR="006F3A01" w:rsidRPr="00B06927" w:rsidRDefault="0081024C" w:rsidP="006F3A01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Место реализации планируемой (намечаемой) хозяйственной деятельности: </w:t>
      </w:r>
      <w:r w:rsidR="006F3A01" w:rsidRPr="00B06927">
        <w:rPr>
          <w:rFonts w:ascii="Arial" w:eastAsia="Times New Roman" w:hAnsi="Arial" w:cs="Arial"/>
          <w:sz w:val="24"/>
          <w:szCs w:val="24"/>
          <w:lang w:eastAsia="ar-SA"/>
        </w:rPr>
        <w:t>Республика Дагестан, Хасавюртовский район, земельный участок с кадастровым номером 05:05:000152:433.</w:t>
      </w:r>
    </w:p>
    <w:p w14:paraId="4D2D91E5" w14:textId="19B7B434" w:rsidR="0081024C" w:rsidRPr="0081024C" w:rsidRDefault="0081024C" w:rsidP="00EF435A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842E404" w14:textId="63248CB1" w:rsidR="0081024C" w:rsidRDefault="0081024C" w:rsidP="00EF435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Планируемые сроки проведения оценки воздействия на окружающую среду: </w:t>
      </w:r>
    </w:p>
    <w:p w14:paraId="0C363ED7" w14:textId="2B9B2D53" w:rsidR="00EF435A" w:rsidRPr="0081024C" w:rsidRDefault="00EF435A" w:rsidP="00EF435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F435A">
        <w:rPr>
          <w:rFonts w:ascii="Arial" w:eastAsia="Times New Roman" w:hAnsi="Arial" w:cs="Arial"/>
          <w:sz w:val="24"/>
          <w:szCs w:val="24"/>
          <w:lang w:eastAsia="ar-SA"/>
        </w:rPr>
        <w:t>начало II квартал 2022 года; завершение -III квартал 2022 года.</w:t>
      </w:r>
    </w:p>
    <w:p w14:paraId="2A591913" w14:textId="77777777" w:rsidR="00EF435A" w:rsidRDefault="00EF435A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E7BB87" w14:textId="7511E315" w:rsidR="00EF435A" w:rsidRDefault="0081024C" w:rsidP="00EF435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Место и сроки доступности материалов по объекту общественного обсуждения: 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в здании администрации МО «Хасавюртовский район» по адресу: 368040, Республика Дагестан, Хасавюртовский район, с. </w:t>
      </w:r>
      <w:proofErr w:type="spellStart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Эндирей</w:t>
      </w:r>
      <w:proofErr w:type="spellEnd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, ул. Махачкалинское шоссе 25 а., этаж 3, </w:t>
      </w:r>
      <w:r w:rsidR="007D0801">
        <w:rPr>
          <w:rFonts w:ascii="Arial" w:eastAsia="Times New Roman" w:hAnsi="Arial" w:cs="Arial"/>
          <w:sz w:val="24"/>
          <w:szCs w:val="24"/>
          <w:lang w:eastAsia="ar-SA"/>
        </w:rPr>
        <w:t xml:space="preserve">кабинет 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9403B3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7D0801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403B3">
        <w:rPr>
          <w:rFonts w:ascii="Arial" w:eastAsia="Times New Roman" w:hAnsi="Arial" w:cs="Arial"/>
          <w:sz w:val="24"/>
          <w:szCs w:val="24"/>
          <w:lang w:eastAsia="ar-SA"/>
        </w:rPr>
        <w:t>отдел архитектуры и градостроительства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, время работы: понедельник - пятница с 09-00 до 17-00 часов (обед с 12-00 до 13-00 часов)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с  0</w:t>
      </w:r>
      <w:r w:rsidR="006620A6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.06.2022г. по 18.07.2022.</w:t>
      </w:r>
    </w:p>
    <w:p w14:paraId="6CF85EDF" w14:textId="77777777" w:rsidR="00EF435A" w:rsidRDefault="00EF435A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DC841A9" w14:textId="4666680F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Срок проведения общественных обсуждений: </w:t>
      </w:r>
      <w:r w:rsidR="00EF435A" w:rsidRPr="00B06927">
        <w:rPr>
          <w:rFonts w:ascii="Arial" w:eastAsia="Times New Roman" w:hAnsi="Arial" w:cs="Arial"/>
          <w:sz w:val="24"/>
          <w:szCs w:val="24"/>
          <w:lang w:eastAsia="ar-SA"/>
        </w:rPr>
        <w:t>с 0</w:t>
      </w:r>
      <w:r w:rsidR="006620A6" w:rsidRPr="00B06927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EF435A" w:rsidRPr="00B06927">
        <w:rPr>
          <w:rFonts w:ascii="Arial" w:eastAsia="Times New Roman" w:hAnsi="Arial" w:cs="Arial"/>
          <w:sz w:val="24"/>
          <w:szCs w:val="24"/>
          <w:lang w:eastAsia="ar-SA"/>
        </w:rPr>
        <w:t xml:space="preserve"> июня 2022 по 18 июля 2022 включительно.</w:t>
      </w:r>
    </w:p>
    <w:p w14:paraId="168BD434" w14:textId="77777777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Форма общественных обсуждений: общественные слушания.</w:t>
      </w:r>
    </w:p>
    <w:p w14:paraId="0D588046" w14:textId="55BD9711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Общественные слушания состоятся 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07 июля 2022 года на 10.00 часов по адресу: </w:t>
      </w:r>
      <w:bookmarkStart w:id="0" w:name="_Hlk105058917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368040, Республика Дагестан, Хасавюртовский район, с. </w:t>
      </w:r>
      <w:proofErr w:type="spellStart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Эндирей</w:t>
      </w:r>
      <w:proofErr w:type="spellEnd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, ул. Махачкалинское шоссе 25 а., этаж</w:t>
      </w:r>
      <w:bookmarkEnd w:id="0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1, зал заседаний Администрации МО «Хасавюртовский район».</w:t>
      </w:r>
    </w:p>
    <w:p w14:paraId="61DC969D" w14:textId="3CA8C3CB" w:rsidR="006620A6" w:rsidRPr="006620A6" w:rsidRDefault="0081024C" w:rsidP="006620A6">
      <w:pPr>
        <w:widowControl w:val="0"/>
        <w:tabs>
          <w:tab w:val="left" w:pos="1046"/>
        </w:tabs>
        <w:spacing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1024C">
        <w:rPr>
          <w:rFonts w:ascii="Arial" w:eastAsia="Times New Roman" w:hAnsi="Arial" w:cs="Arial"/>
          <w:sz w:val="24"/>
          <w:szCs w:val="24"/>
          <w:lang w:eastAsia="ar-SA"/>
        </w:rPr>
        <w:t>Форма представления замечаний и предложений: в письменном виде в Журнале учета замечаний и предложений по адресу: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368040, Республика Дагестан, Хасавюртовский район, с. </w:t>
      </w:r>
      <w:proofErr w:type="spellStart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Эндирей</w:t>
      </w:r>
      <w:proofErr w:type="spellEnd"/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, ул. Махачкалинское шоссе 25 а., этаж 3, 2</w:t>
      </w:r>
      <w:r w:rsidR="003824D0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кабинет</w:t>
      </w:r>
      <w:r w:rsidR="003824D0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824D0">
        <w:rPr>
          <w:rFonts w:ascii="Arial" w:eastAsia="Times New Roman" w:hAnsi="Arial" w:cs="Arial"/>
          <w:sz w:val="24"/>
          <w:szCs w:val="24"/>
          <w:lang w:eastAsia="ar-SA"/>
        </w:rPr>
        <w:t>отдел архитектуры и градостроительства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, время работы: понедельник - пятница с 09-00 до 17-00 часов (обед с 12-00 до 13-00 часов)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Pr="0081024C">
        <w:rPr>
          <w:rFonts w:ascii="Arial" w:eastAsia="Times New Roman" w:hAnsi="Arial" w:cs="Arial"/>
          <w:sz w:val="24"/>
          <w:szCs w:val="24"/>
          <w:lang w:eastAsia="ar-SA"/>
        </w:rPr>
        <w:t xml:space="preserve">а также 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на электронную почту администрации муниципального района «</w:t>
      </w:r>
      <w:r w:rsidR="00B06927">
        <w:rPr>
          <w:rFonts w:ascii="Arial" w:eastAsia="Times New Roman" w:hAnsi="Arial" w:cs="Arial"/>
          <w:sz w:val="24"/>
          <w:szCs w:val="24"/>
          <w:lang w:eastAsia="ar-SA"/>
        </w:rPr>
        <w:t>Хасавюртовский</w:t>
      </w:r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 район»: </w:t>
      </w:r>
      <w:proofErr w:type="spellStart"/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>e-mail</w:t>
      </w:r>
      <w:proofErr w:type="spellEnd"/>
      <w:r w:rsidR="00EF435A" w:rsidRPr="00EF435A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  <w:r w:rsidR="006620A6" w:rsidRPr="006620A6">
        <w:rPr>
          <w:rFonts w:ascii="Arial" w:eastAsia="Times New Roman" w:hAnsi="Arial" w:cs="Arial"/>
          <w:sz w:val="24"/>
          <w:szCs w:val="24"/>
          <w:lang w:eastAsia="ar-SA"/>
        </w:rPr>
        <w:t>hasavurtrayon@e-dag.ru</w:t>
      </w:r>
    </w:p>
    <w:p w14:paraId="1864A935" w14:textId="372AD212" w:rsidR="00EF435A" w:rsidRPr="00EF435A" w:rsidRDefault="00EF435A" w:rsidP="00EF435A">
      <w:pPr>
        <w:widowControl w:val="0"/>
        <w:tabs>
          <w:tab w:val="left" w:pos="958"/>
        </w:tabs>
        <w:spacing w:after="0" w:line="274" w:lineRule="exact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73DA572" w14:textId="3F5FA695" w:rsidR="0081024C" w:rsidRPr="0081024C" w:rsidRDefault="0081024C" w:rsidP="0081024C">
      <w:pPr>
        <w:suppressAutoHyphens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91452E" w14:textId="27456357" w:rsidR="00856100" w:rsidRPr="00856100" w:rsidRDefault="00856100" w:rsidP="008561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417C92E" w14:textId="77777777" w:rsidR="00856100" w:rsidRPr="00856100" w:rsidRDefault="00856100" w:rsidP="008561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ООО «РЭО»: Казаков Сергей Викторович, тел. 8 903 358 6683, 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5" w:history="1"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oooreo05@mail.ru</w:t>
        </w:r>
      </w:hyperlink>
    </w:p>
    <w:p w14:paraId="4F8DD0E3" w14:textId="77777777" w:rsidR="00856100" w:rsidRPr="00856100" w:rsidRDefault="00856100" w:rsidP="008561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ООО «СК «Гидрокор»: Петрова Елена Михайловна, тел. 8 921 433 2055, 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561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856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6" w:history="1"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petrova</w:t>
        </w:r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@</w:t>
        </w:r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gidrokor</w:t>
        </w:r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856100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14:paraId="0E9372F4" w14:textId="77777777" w:rsidR="00856100" w:rsidRPr="00856100" w:rsidRDefault="00856100" w:rsidP="00856100">
      <w:pPr>
        <w:suppressAutoHyphens/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D1FBFB" w14:textId="77777777" w:rsidR="00BB2F76" w:rsidRDefault="00BB2F76"/>
    <w:sectPr w:rsidR="00BB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F08"/>
    <w:multiLevelType w:val="multilevel"/>
    <w:tmpl w:val="BF5CCC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C64642A"/>
    <w:multiLevelType w:val="multilevel"/>
    <w:tmpl w:val="E8BAE7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0601180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542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6D"/>
    <w:rsid w:val="003824D0"/>
    <w:rsid w:val="006620A6"/>
    <w:rsid w:val="006F3A01"/>
    <w:rsid w:val="007D0801"/>
    <w:rsid w:val="0081024C"/>
    <w:rsid w:val="00856100"/>
    <w:rsid w:val="009403B3"/>
    <w:rsid w:val="009F1B14"/>
    <w:rsid w:val="00B06927"/>
    <w:rsid w:val="00BB2F76"/>
    <w:rsid w:val="00BB526D"/>
    <w:rsid w:val="00E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1F1B"/>
  <w15:chartTrackingRefBased/>
  <w15:docId w15:val="{DDF015C3-A6DD-4902-9384-F089F1C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10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102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va@gidrokor.ru" TargetMode="External"/><Relationship Id="rId5" Type="http://schemas.openxmlformats.org/officeDocument/2006/relationships/hyperlink" Target="mailto:oooreo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Петрова</dc:creator>
  <cp:keywords/>
  <dc:description/>
  <cp:lastModifiedBy>irina</cp:lastModifiedBy>
  <cp:revision>7</cp:revision>
  <dcterms:created xsi:type="dcterms:W3CDTF">2022-06-24T05:31:00Z</dcterms:created>
  <dcterms:modified xsi:type="dcterms:W3CDTF">2022-06-29T09:35:00Z</dcterms:modified>
</cp:coreProperties>
</file>