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EA0" w:rsidRPr="00E14A1D" w:rsidRDefault="00C15EA0" w:rsidP="00C15EA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C15EA0" w:rsidRPr="00E14A1D" w:rsidRDefault="00C15EA0" w:rsidP="00C15EA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4A1D">
        <w:rPr>
          <w:rFonts w:ascii="Times New Roman" w:hAnsi="Times New Roman" w:cs="Times New Roman"/>
          <w:b/>
          <w:sz w:val="26"/>
          <w:szCs w:val="26"/>
        </w:rPr>
        <w:t>Управления государственного экологического надзора Минприроды РД за период с 01 января 2020 г. по 0</w:t>
      </w:r>
      <w:r>
        <w:rPr>
          <w:rFonts w:ascii="Times New Roman" w:hAnsi="Times New Roman" w:cs="Times New Roman"/>
          <w:b/>
          <w:sz w:val="26"/>
          <w:szCs w:val="26"/>
        </w:rPr>
        <w:t>1 сен</w:t>
      </w:r>
      <w:r w:rsidRPr="00E14A1D">
        <w:rPr>
          <w:rFonts w:ascii="Times New Roman" w:hAnsi="Times New Roman" w:cs="Times New Roman"/>
          <w:b/>
          <w:sz w:val="26"/>
          <w:szCs w:val="26"/>
        </w:rPr>
        <w:t>тября 2020 г.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>Контрольно-надзорная деятельность Управления государственного экологического надзора Минприроды РД (далее – УГЭН) осуществляется в соответствии с Ежегодным Планом проведения проверок юридических лиц и индивидуальных предпринимателей, а также органов местного самоуправления и планом работы Управления на год.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 xml:space="preserve">В 2020 году были предусмотрены 31 </w:t>
      </w:r>
      <w:proofErr w:type="gramStart"/>
      <w:r w:rsidRPr="003B00AF">
        <w:rPr>
          <w:rFonts w:ascii="Times New Roman" w:hAnsi="Times New Roman" w:cs="Times New Roman"/>
          <w:b/>
          <w:sz w:val="26"/>
          <w:szCs w:val="26"/>
        </w:rPr>
        <w:t>плановая</w:t>
      </w:r>
      <w:proofErr w:type="gramEnd"/>
      <w:r w:rsidRPr="003B00AF">
        <w:rPr>
          <w:rFonts w:ascii="Times New Roman" w:hAnsi="Times New Roman" w:cs="Times New Roman"/>
          <w:sz w:val="26"/>
          <w:szCs w:val="26"/>
        </w:rPr>
        <w:t xml:space="preserve"> проверки, согласованные с прокуратурой. </w:t>
      </w:r>
      <w:proofErr w:type="gramStart"/>
      <w:r w:rsidRPr="003B00AF">
        <w:rPr>
          <w:rFonts w:ascii="Times New Roman" w:hAnsi="Times New Roman" w:cs="Times New Roman"/>
          <w:sz w:val="26"/>
          <w:szCs w:val="26"/>
        </w:rPr>
        <w:t xml:space="preserve">Проведено 8 плановых проверочных мероприятий, 23 проверки отменены в соответствии с Постановлением Правительства Российской Федерации от 03.04.2020 г. № 428 «Об особенностях осуществлении в 2020 г. государственного контроля (надзора), муниципального контроля и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 </w:t>
      </w:r>
      <w:proofErr w:type="gramEnd"/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 xml:space="preserve">Из 8 проведенных плановых проверок - 3 проверки прекращены актом в связи с невозможностью их проведения. По 5 выявлено 12 нарушений. Наиболее часто встречающиеся нарушения по ст. 7.3, ст.8.1, ст. 8.2, ст. 8.5, 8.41, 8.46  КоАП РФ. </w:t>
      </w:r>
      <w:r w:rsidRPr="003B00AF">
        <w:rPr>
          <w:rFonts w:ascii="Times New Roman" w:hAnsi="Times New Roman" w:cs="Times New Roman"/>
          <w:sz w:val="26"/>
          <w:szCs w:val="26"/>
        </w:rPr>
        <w:tab/>
        <w:t>Статистика по плановым проверкам за данный период: составлено протоколов - 24, выдано предписаний – 18, вынесено постановлений – 24,  из которых предупреждений – 22, штрафов - 2. Общая сумма по штрафам составила – 830 тыс. руб. Материал дела направлены в службу судебных приставов для принятия мер.</w:t>
      </w:r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 xml:space="preserve">По обращениям граждан на причинение вреда окружающей среде, а также в ходе проведения мероприятий по контролю без взаимодействия с юридическими лицами, индивидуальными предпринимателями на согласование проведения </w:t>
      </w:r>
      <w:r w:rsidRPr="003B00AF">
        <w:rPr>
          <w:rFonts w:ascii="Times New Roman" w:hAnsi="Times New Roman" w:cs="Times New Roman"/>
          <w:b/>
          <w:sz w:val="26"/>
          <w:szCs w:val="26"/>
        </w:rPr>
        <w:t>внеплановых проверок</w:t>
      </w:r>
      <w:r w:rsidRPr="003B00AF">
        <w:rPr>
          <w:rFonts w:ascii="Times New Roman" w:hAnsi="Times New Roman" w:cs="Times New Roman"/>
          <w:sz w:val="26"/>
          <w:szCs w:val="26"/>
        </w:rPr>
        <w:t xml:space="preserve"> в прокуратуру Республики Дагестан направлено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B00AF">
        <w:rPr>
          <w:rFonts w:ascii="Times New Roman" w:hAnsi="Times New Roman" w:cs="Times New Roman"/>
          <w:sz w:val="26"/>
          <w:szCs w:val="26"/>
        </w:rPr>
        <w:t xml:space="preserve"> распоряжений, из них 4 – согласованы, по одному – отказано. По двум внеплановым проверкам выявлено: 2 нарушения, составлено 2 протокола, выдано 2 предписания, вынесено 2 постановления на общую сумму 200 тыс. руб. Остальные 2 внеплановые проверки находятся на стадии завершения.</w:t>
      </w:r>
      <w:r w:rsidRPr="00A0272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Выписано 10 предостережений администрациям городов и районов РД по захламлению территорий административных земель и ГЭС твердыми коммунальными отходами (ТКО), загрязнения канализационными стоками рек (Шура </w:t>
      </w:r>
      <w:proofErr w:type="gramStart"/>
      <w:r>
        <w:rPr>
          <w:rFonts w:ascii="Times New Roman" w:hAnsi="Times New Roman" w:cs="Times New Roman"/>
          <w:sz w:val="26"/>
          <w:szCs w:val="26"/>
        </w:rPr>
        <w:t>–</w:t>
      </w:r>
      <w:proofErr w:type="spell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>зень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Черкес – Кутан,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Тарнаировка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C15EA0" w:rsidRPr="003B00AF" w:rsidRDefault="00C15EA0" w:rsidP="00C15EA0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>В результате совместно проведенных проверок с прокуратурой направлено 22 заключения на предмет соблюдения законодательства об охране окружающей среды в прокуратуры городов и районов для принятия мер реагирования.</w:t>
      </w:r>
    </w:p>
    <w:p w:rsidR="00C15EA0" w:rsidRPr="003B00AF" w:rsidRDefault="00C15EA0" w:rsidP="00C15EA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 xml:space="preserve">По 227 прокурорским проверкам вынесено 227 постановлений: из них 38 постановлений на общую сумму 451,5 т.р., 189 постановлений в виде предупреждений. </w:t>
      </w:r>
    </w:p>
    <w:p w:rsidR="00C15EA0" w:rsidRPr="003B00AF" w:rsidRDefault="00C15EA0" w:rsidP="00C15EA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 xml:space="preserve">По  </w:t>
      </w:r>
      <w:r>
        <w:rPr>
          <w:rFonts w:ascii="Times New Roman" w:hAnsi="Times New Roman" w:cs="Times New Roman"/>
          <w:sz w:val="26"/>
          <w:szCs w:val="26"/>
        </w:rPr>
        <w:t xml:space="preserve">698 </w:t>
      </w:r>
      <w:r w:rsidRPr="003B00AF">
        <w:rPr>
          <w:rFonts w:ascii="Times New Roman" w:hAnsi="Times New Roman" w:cs="Times New Roman"/>
          <w:sz w:val="26"/>
          <w:szCs w:val="26"/>
        </w:rPr>
        <w:t xml:space="preserve">материалам МВД вынесено  постановлений - </w:t>
      </w:r>
      <w:r>
        <w:rPr>
          <w:rFonts w:ascii="Times New Roman" w:hAnsi="Times New Roman" w:cs="Times New Roman"/>
          <w:sz w:val="26"/>
          <w:szCs w:val="26"/>
        </w:rPr>
        <w:t>698</w:t>
      </w:r>
      <w:r w:rsidRPr="003B00AF">
        <w:rPr>
          <w:rFonts w:ascii="Times New Roman" w:hAnsi="Times New Roman" w:cs="Times New Roman"/>
          <w:sz w:val="26"/>
          <w:szCs w:val="26"/>
        </w:rPr>
        <w:t xml:space="preserve">: из них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B00AF">
        <w:rPr>
          <w:rFonts w:ascii="Times New Roman" w:hAnsi="Times New Roman" w:cs="Times New Roman"/>
          <w:sz w:val="26"/>
          <w:szCs w:val="26"/>
        </w:rPr>
        <w:t xml:space="preserve"> постановлений – предупреждения, </w:t>
      </w:r>
      <w:r>
        <w:rPr>
          <w:rFonts w:ascii="Times New Roman" w:hAnsi="Times New Roman" w:cs="Times New Roman"/>
          <w:sz w:val="26"/>
          <w:szCs w:val="26"/>
        </w:rPr>
        <w:t>673</w:t>
      </w:r>
      <w:r w:rsidRPr="003B00AF">
        <w:rPr>
          <w:rFonts w:ascii="Times New Roman" w:hAnsi="Times New Roman" w:cs="Times New Roman"/>
          <w:sz w:val="26"/>
          <w:szCs w:val="26"/>
        </w:rPr>
        <w:t xml:space="preserve"> постановлений – штрафы на общую сумму </w:t>
      </w:r>
      <w:r>
        <w:rPr>
          <w:rFonts w:ascii="Times New Roman" w:hAnsi="Times New Roman" w:cs="Times New Roman"/>
          <w:sz w:val="26"/>
          <w:szCs w:val="26"/>
        </w:rPr>
        <w:lastRenderedPageBreak/>
        <w:t>838 т</w:t>
      </w:r>
      <w:proofErr w:type="gramStart"/>
      <w:r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уб.</w:t>
      </w:r>
      <w:r w:rsidRPr="003B00AF">
        <w:rPr>
          <w:rFonts w:ascii="Times New Roman" w:hAnsi="Times New Roman" w:cs="Times New Roman"/>
          <w:sz w:val="26"/>
          <w:szCs w:val="26"/>
        </w:rPr>
        <w:t xml:space="preserve"> руб.,</w:t>
      </w:r>
      <w:r w:rsidRPr="003B00A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B00AF">
        <w:rPr>
          <w:rFonts w:ascii="Times New Roman" w:hAnsi="Times New Roman" w:cs="Times New Roman"/>
          <w:sz w:val="26"/>
          <w:szCs w:val="26"/>
        </w:rPr>
        <w:t xml:space="preserve">25 постановлений о прекращении дела, материалы по неоплаченным штрафам направлены судебным приставам для принудительного взыскания. </w:t>
      </w:r>
    </w:p>
    <w:p w:rsidR="00C15EA0" w:rsidRPr="003B00AF" w:rsidRDefault="00C15EA0" w:rsidP="00C15EA0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B00AF">
        <w:rPr>
          <w:rFonts w:ascii="Times New Roman" w:hAnsi="Times New Roman" w:cs="Times New Roman"/>
          <w:sz w:val="26"/>
          <w:szCs w:val="26"/>
        </w:rPr>
        <w:t>о статье 8.5 (не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00AF">
        <w:rPr>
          <w:rFonts w:ascii="Times New Roman" w:hAnsi="Times New Roman" w:cs="Times New Roman"/>
          <w:sz w:val="26"/>
          <w:szCs w:val="26"/>
        </w:rPr>
        <w:t>предоставление отчетности 2 –ТП отходы в указанные сроки) и по статье 8.2 (организация мест сбора отходов, в том числе ртутьсодержащих) вынесено 112 постановлений, из них предупреждений – 26, штрафы - 86 на</w:t>
      </w:r>
      <w:r w:rsidRPr="003B00A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B00AF">
        <w:rPr>
          <w:rFonts w:ascii="Times New Roman" w:hAnsi="Times New Roman" w:cs="Times New Roman"/>
          <w:sz w:val="26"/>
          <w:szCs w:val="26"/>
        </w:rPr>
        <w:t xml:space="preserve">общую сумму 2 761 000 руб. 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 xml:space="preserve">С начала 2020 г. в ходе выполнения заданий на проведение мероприятий по контролю без взаимодействия с юридическими лицами, индивидуальными предпринимателями, а также в результате поступлений на горячую линию Минприроды РД сигналов о незаконной вырубке зеленых насаждений с выездом на место, предотвращены незаконные вырубки. В отделы полиции МВД по РД направлены для реагирования 32 материала с актами оценки ущерба, </w:t>
      </w:r>
      <w:proofErr w:type="gramStart"/>
      <w:r w:rsidRPr="003B00AF">
        <w:rPr>
          <w:rFonts w:ascii="Times New Roman" w:hAnsi="Times New Roman" w:cs="Times New Roman"/>
          <w:sz w:val="26"/>
          <w:szCs w:val="26"/>
        </w:rPr>
        <w:t>причиненных</w:t>
      </w:r>
      <w:proofErr w:type="gramEnd"/>
      <w:r w:rsidRPr="003B00AF">
        <w:rPr>
          <w:rFonts w:ascii="Times New Roman" w:hAnsi="Times New Roman" w:cs="Times New Roman"/>
          <w:sz w:val="26"/>
          <w:szCs w:val="26"/>
        </w:rPr>
        <w:t>: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>вырубкой деревьев – 17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3B00AF">
        <w:rPr>
          <w:rFonts w:ascii="Times New Roman" w:hAnsi="Times New Roman" w:cs="Times New Roman"/>
          <w:sz w:val="26"/>
          <w:szCs w:val="26"/>
        </w:rPr>
        <w:t xml:space="preserve"> ед., выкорчевание кустарников - 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B00AF">
        <w:rPr>
          <w:rFonts w:ascii="Times New Roman" w:hAnsi="Times New Roman" w:cs="Times New Roman"/>
          <w:sz w:val="26"/>
          <w:szCs w:val="26"/>
        </w:rPr>
        <w:t xml:space="preserve"> ед., повреждением  деревьев – 3 ед. Ущерб составил на  сумму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B00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7 789 356 </w:t>
      </w:r>
      <w:r w:rsidRPr="003B00AF">
        <w:rPr>
          <w:rFonts w:ascii="Times New Roman" w:hAnsi="Times New Roman" w:cs="Times New Roman"/>
          <w:sz w:val="26"/>
          <w:szCs w:val="26"/>
        </w:rPr>
        <w:t>руб.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  <w:t>В ходе надзорных мероприятий в части соблюдения природоохранного законодательства при обращении с отходами производства и потребления выявлено  39 несанкционированных свалок, по которым вынесено предостережений – 10 и произведена предварительная оценка ущерба - 3 477 000 руб.</w:t>
      </w:r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Специалистами Управления были организованы и проведены субботники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Ирганайской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Гергебильской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Чиркейской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ГЭС.</w:t>
      </w:r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Подготовлен и передан  в суд материал по загрязнению территории вокруг озера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–Г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ель по ч.1 ст. 8.2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КоАп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РФ на Администрацию г. Махачкалы. Решением суда Администрация привлечена к ответственности в виде штрафа 100 т.р.</w:t>
      </w:r>
    </w:p>
    <w:p w:rsidR="00C15EA0" w:rsidRPr="003B00AF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3B00AF">
        <w:rPr>
          <w:rFonts w:ascii="Times New Roman" w:hAnsi="Times New Roman" w:cs="Times New Roman"/>
          <w:sz w:val="26"/>
          <w:szCs w:val="26"/>
        </w:rPr>
        <w:t xml:space="preserve">В рамках экологического просвещения населения Управление принимает участие в семинарах, круглых столах и др. мероприятиях, проводимых на базе  городских и сельских муниципалитетов Республики Дагестан. В соответствии с планом и графиком работы организовано взаимодействие с образовательными организациями республики. </w:t>
      </w:r>
      <w:proofErr w:type="gramStart"/>
      <w:r w:rsidRPr="003B00AF">
        <w:rPr>
          <w:rFonts w:ascii="Times New Roman" w:hAnsi="Times New Roman" w:cs="Times New Roman"/>
          <w:sz w:val="26"/>
          <w:szCs w:val="26"/>
        </w:rPr>
        <w:t>Инспектора приняли участие в 16 мероприятиях, посвященных  формированию экологической культуры у обучающихся в организациях общего, среднего профессионального и  высшего образования.</w:t>
      </w:r>
      <w:proofErr w:type="gramEnd"/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B00AF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C15EA0" w:rsidRDefault="00C15EA0" w:rsidP="00C15EA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15EA0" w:rsidSect="00863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60E84"/>
    <w:rsid w:val="002D0336"/>
    <w:rsid w:val="00363780"/>
    <w:rsid w:val="00622902"/>
    <w:rsid w:val="00773134"/>
    <w:rsid w:val="007B5876"/>
    <w:rsid w:val="00863C03"/>
    <w:rsid w:val="009A1CF7"/>
    <w:rsid w:val="00AB7AF7"/>
    <w:rsid w:val="00B12247"/>
    <w:rsid w:val="00C15EA0"/>
    <w:rsid w:val="00D60E84"/>
    <w:rsid w:val="00E03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7AF7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rasul_rasul9797@mail.ru</dc:creator>
  <cp:keywords/>
  <dc:description/>
  <cp:lastModifiedBy>HP</cp:lastModifiedBy>
  <cp:revision>5</cp:revision>
  <dcterms:created xsi:type="dcterms:W3CDTF">2020-09-20T21:38:00Z</dcterms:created>
  <dcterms:modified xsi:type="dcterms:W3CDTF">2020-11-09T14:16:00Z</dcterms:modified>
</cp:coreProperties>
</file>