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EEF6" w14:textId="77777777" w:rsidR="00612767" w:rsidRPr="00612767" w:rsidRDefault="00612767" w:rsidP="00612767">
      <w:pPr>
        <w:jc w:val="both"/>
        <w:rPr>
          <w:b/>
          <w:bCs/>
          <w:sz w:val="28"/>
          <w:szCs w:val="28"/>
        </w:rPr>
      </w:pPr>
      <w:r w:rsidRPr="00612767">
        <w:rPr>
          <w:b/>
          <w:bCs/>
          <w:sz w:val="28"/>
          <w:szCs w:val="28"/>
        </w:rPr>
        <w:t>Махачкалинская межрайонная природоохранная прокуратура</w:t>
      </w:r>
    </w:p>
    <w:p w14:paraId="1F51403E" w14:textId="77777777" w:rsidR="00612767" w:rsidRPr="00612767" w:rsidRDefault="00612767" w:rsidP="00612767">
      <w:pPr>
        <w:jc w:val="both"/>
        <w:rPr>
          <w:b/>
          <w:bCs/>
          <w:sz w:val="28"/>
          <w:szCs w:val="28"/>
        </w:rPr>
      </w:pPr>
      <w:r w:rsidRPr="00612767">
        <w:rPr>
          <w:b/>
          <w:bCs/>
          <w:sz w:val="28"/>
          <w:szCs w:val="28"/>
        </w:rPr>
        <w:t>разъясняет изменения, внесенные в законодательство о рыболовстве</w:t>
      </w:r>
    </w:p>
    <w:p w14:paraId="0B1A3B15" w14:textId="77777777" w:rsidR="00612767" w:rsidRPr="00612767" w:rsidRDefault="00612767" w:rsidP="00612767">
      <w:pPr>
        <w:jc w:val="both"/>
        <w:rPr>
          <w:sz w:val="28"/>
          <w:szCs w:val="28"/>
        </w:rPr>
      </w:pPr>
    </w:p>
    <w:p w14:paraId="08593CB8" w14:textId="77777777" w:rsidR="00612767" w:rsidRPr="00612767" w:rsidRDefault="00612767" w:rsidP="00612767">
      <w:pPr>
        <w:jc w:val="both"/>
        <w:rPr>
          <w:sz w:val="28"/>
          <w:szCs w:val="28"/>
        </w:rPr>
      </w:pPr>
    </w:p>
    <w:p w14:paraId="6CD8CB46" w14:textId="07DBAB77" w:rsidR="00612767" w:rsidRPr="00612767" w:rsidRDefault="00612767" w:rsidP="00612767">
      <w:pPr>
        <w:jc w:val="both"/>
        <w:rPr>
          <w:sz w:val="28"/>
          <w:szCs w:val="28"/>
        </w:rPr>
      </w:pPr>
      <w:r w:rsidRPr="00612767">
        <w:rPr>
          <w:sz w:val="28"/>
          <w:szCs w:val="28"/>
        </w:rPr>
        <w:t>1 сентября 2025 года действуют новые Правила формирования,</w:t>
      </w:r>
      <w:r>
        <w:rPr>
          <w:sz w:val="28"/>
          <w:szCs w:val="28"/>
        </w:rPr>
        <w:t xml:space="preserve"> </w:t>
      </w:r>
      <w:r w:rsidRPr="00612767">
        <w:rPr>
          <w:sz w:val="28"/>
          <w:szCs w:val="28"/>
        </w:rPr>
        <w:t>корректировки и утверждения федеральной схемы обращения с отходами I и</w:t>
      </w:r>
      <w:r>
        <w:rPr>
          <w:sz w:val="28"/>
          <w:szCs w:val="28"/>
        </w:rPr>
        <w:t xml:space="preserve"> </w:t>
      </w:r>
      <w:r w:rsidRPr="00612767">
        <w:rPr>
          <w:sz w:val="28"/>
          <w:szCs w:val="28"/>
        </w:rPr>
        <w:t>II классов опасности, утвержденные Постановлением Правительства</w:t>
      </w:r>
      <w:r>
        <w:rPr>
          <w:sz w:val="28"/>
          <w:szCs w:val="28"/>
        </w:rPr>
        <w:t xml:space="preserve"> </w:t>
      </w:r>
      <w:r w:rsidRPr="00612767">
        <w:rPr>
          <w:sz w:val="28"/>
          <w:szCs w:val="28"/>
        </w:rPr>
        <w:t>Российской Федерации от 24.07.2025 № 1093 «О внесении изменений в</w:t>
      </w:r>
      <w:r>
        <w:rPr>
          <w:sz w:val="28"/>
          <w:szCs w:val="28"/>
        </w:rPr>
        <w:t xml:space="preserve"> </w:t>
      </w:r>
      <w:r w:rsidRPr="00612767">
        <w:rPr>
          <w:sz w:val="28"/>
          <w:szCs w:val="28"/>
        </w:rPr>
        <w:t>постановление Правительства Российской Федерации от 10.10.2019 г. №1305».</w:t>
      </w:r>
    </w:p>
    <w:p w14:paraId="3EC28147" w14:textId="77777777" w:rsidR="00612767" w:rsidRDefault="00612767" w:rsidP="00612767">
      <w:pPr>
        <w:jc w:val="both"/>
        <w:rPr>
          <w:sz w:val="28"/>
          <w:szCs w:val="28"/>
        </w:rPr>
      </w:pPr>
    </w:p>
    <w:p w14:paraId="3111E0D7" w14:textId="4690DEDC" w:rsidR="00612767" w:rsidRPr="00612767" w:rsidRDefault="00612767" w:rsidP="00612767">
      <w:pPr>
        <w:jc w:val="both"/>
        <w:rPr>
          <w:sz w:val="28"/>
          <w:szCs w:val="28"/>
        </w:rPr>
      </w:pPr>
      <w:r w:rsidRPr="00612767">
        <w:rPr>
          <w:sz w:val="28"/>
          <w:szCs w:val="28"/>
        </w:rPr>
        <w:t>Также указанные правила приведены в соответствие с положениями</w:t>
      </w:r>
      <w:r>
        <w:rPr>
          <w:sz w:val="28"/>
          <w:szCs w:val="28"/>
        </w:rPr>
        <w:t xml:space="preserve"> </w:t>
      </w:r>
      <w:r w:rsidRPr="00612767">
        <w:rPr>
          <w:sz w:val="28"/>
          <w:szCs w:val="28"/>
        </w:rPr>
        <w:t>Федерального закона от 26.12.2024 г. № 497-ФЗ «О внесении изменений в</w:t>
      </w:r>
    </w:p>
    <w:p w14:paraId="7FD35862" w14:textId="10BD3B19" w:rsidR="00612767" w:rsidRPr="00612767" w:rsidRDefault="00612767" w:rsidP="00612767">
      <w:pPr>
        <w:jc w:val="both"/>
        <w:rPr>
          <w:sz w:val="28"/>
          <w:szCs w:val="28"/>
        </w:rPr>
      </w:pPr>
      <w:r w:rsidRPr="00612767">
        <w:rPr>
          <w:sz w:val="28"/>
          <w:szCs w:val="28"/>
        </w:rPr>
        <w:t>Федеральный закон «Об отходах производства и потребления» и</w:t>
      </w:r>
      <w:r>
        <w:rPr>
          <w:sz w:val="28"/>
          <w:szCs w:val="28"/>
        </w:rPr>
        <w:t xml:space="preserve"> </w:t>
      </w:r>
      <w:r w:rsidRPr="00612767">
        <w:rPr>
          <w:sz w:val="28"/>
          <w:szCs w:val="28"/>
        </w:rPr>
        <w:t>Федерального закона от 10.01.2002 № 7-ФЗ «Об охране окружающей среды».</w:t>
      </w:r>
    </w:p>
    <w:p w14:paraId="3C97DADB" w14:textId="79BF3DA5" w:rsidR="00612767" w:rsidRPr="00612767" w:rsidRDefault="00612767" w:rsidP="00612767">
      <w:pPr>
        <w:jc w:val="both"/>
        <w:rPr>
          <w:sz w:val="28"/>
          <w:szCs w:val="28"/>
        </w:rPr>
      </w:pPr>
      <w:r w:rsidRPr="00612767">
        <w:rPr>
          <w:sz w:val="28"/>
          <w:szCs w:val="28"/>
        </w:rPr>
        <w:t>Согласно новым правилам в Федеральную схему обращения с отходами</w:t>
      </w:r>
      <w:r>
        <w:rPr>
          <w:sz w:val="28"/>
          <w:szCs w:val="28"/>
        </w:rPr>
        <w:t xml:space="preserve"> </w:t>
      </w:r>
      <w:r w:rsidRPr="00612767">
        <w:rPr>
          <w:sz w:val="28"/>
          <w:szCs w:val="28"/>
        </w:rPr>
        <w:t>I и II классов опасности дополнительно включаются перечень муниципальных</w:t>
      </w:r>
      <w:r>
        <w:rPr>
          <w:sz w:val="28"/>
          <w:szCs w:val="28"/>
        </w:rPr>
        <w:t xml:space="preserve"> </w:t>
      </w:r>
      <w:r w:rsidRPr="00612767">
        <w:rPr>
          <w:sz w:val="28"/>
          <w:szCs w:val="28"/>
        </w:rPr>
        <w:t>образований, на территориях которых допускается накопление отдельных</w:t>
      </w:r>
      <w:r>
        <w:rPr>
          <w:sz w:val="28"/>
          <w:szCs w:val="28"/>
        </w:rPr>
        <w:t xml:space="preserve"> </w:t>
      </w:r>
      <w:r w:rsidRPr="00612767">
        <w:rPr>
          <w:sz w:val="28"/>
          <w:szCs w:val="28"/>
        </w:rPr>
        <w:t>видов отходов I и II классов опасности на срок не более чем 24 месяца и их</w:t>
      </w:r>
    </w:p>
    <w:p w14:paraId="28B3D8D4" w14:textId="77777777" w:rsidR="00612767" w:rsidRPr="00612767" w:rsidRDefault="00612767" w:rsidP="00612767">
      <w:pPr>
        <w:jc w:val="both"/>
        <w:rPr>
          <w:sz w:val="28"/>
          <w:szCs w:val="28"/>
        </w:rPr>
      </w:pPr>
      <w:r w:rsidRPr="00612767">
        <w:rPr>
          <w:sz w:val="28"/>
          <w:szCs w:val="28"/>
        </w:rPr>
        <w:t>хранение на срок более чем 24 месяца, и перечень отдельных видов отходов I</w:t>
      </w:r>
    </w:p>
    <w:p w14:paraId="7BD474A0" w14:textId="57DE3EDD" w:rsidR="00612767" w:rsidRPr="00612767" w:rsidRDefault="00612767" w:rsidP="00612767">
      <w:pPr>
        <w:jc w:val="both"/>
        <w:rPr>
          <w:sz w:val="28"/>
          <w:szCs w:val="28"/>
        </w:rPr>
      </w:pPr>
      <w:r w:rsidRPr="00612767">
        <w:rPr>
          <w:sz w:val="28"/>
          <w:szCs w:val="28"/>
        </w:rPr>
        <w:t>и II классов опасности, накопление которых допускается на срок не более чем</w:t>
      </w:r>
      <w:r>
        <w:rPr>
          <w:sz w:val="28"/>
          <w:szCs w:val="28"/>
        </w:rPr>
        <w:t xml:space="preserve"> </w:t>
      </w:r>
      <w:r w:rsidRPr="00612767">
        <w:rPr>
          <w:sz w:val="28"/>
          <w:szCs w:val="28"/>
        </w:rPr>
        <w:t>24 месяца и хранение которых допускается на срок более чем 24 месяца.</w:t>
      </w:r>
    </w:p>
    <w:p w14:paraId="6BED3590" w14:textId="77777777" w:rsidR="00B23A45" w:rsidRPr="00612767" w:rsidRDefault="00B23A45"/>
    <w:sectPr w:rsidR="00B23A45" w:rsidRPr="0061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18"/>
    <w:rsid w:val="002C7E18"/>
    <w:rsid w:val="00612767"/>
    <w:rsid w:val="0079416A"/>
    <w:rsid w:val="0086224B"/>
    <w:rsid w:val="00B2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1FBB"/>
  <w15:chartTrackingRefBased/>
  <w15:docId w15:val="{E2F4DF38-936A-48AE-842B-84FA5ECE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7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7E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E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E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E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E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E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E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E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E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7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7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7E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E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E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7E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7E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7E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C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E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C7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7E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C7E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7E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C7E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7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C7E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7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Курбанова</dc:creator>
  <cp:keywords/>
  <dc:description/>
  <cp:lastModifiedBy>Регина Курбанова</cp:lastModifiedBy>
  <cp:revision>2</cp:revision>
  <dcterms:created xsi:type="dcterms:W3CDTF">2026-01-16T06:13:00Z</dcterms:created>
  <dcterms:modified xsi:type="dcterms:W3CDTF">2026-01-16T06:16:00Z</dcterms:modified>
</cp:coreProperties>
</file>