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35CC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>Прокурор старший советник юстиции Б.Б. Алиев – </w:t>
      </w:r>
      <w:r w:rsidRPr="00920C7C">
        <w:rPr>
          <w:rFonts w:ascii="Times New Roman" w:hAnsi="Times New Roman" w:cs="Times New Roman"/>
          <w:b/>
          <w:bCs/>
          <w:sz w:val="28"/>
          <w:szCs w:val="28"/>
        </w:rPr>
        <w:t>Памятка по противодействию коррупции      </w:t>
      </w:r>
    </w:p>
    <w:p w14:paraId="4DBF8769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>В ходе осуществления надзорной деятельности Махачкалинской межрайонной природоохранной прокуратурой установлено, что гражданами (автомобилистами) хаотично размещаются отработанные автомобильные покрышки. Некоторые тайком оставляют шины возле мусорных баков возле дома, а некоторые бросают использованную резину в водоемы или на газоны, на детские площадки.</w:t>
      </w:r>
    </w:p>
    <w:p w14:paraId="47BA98BE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>Размещение использованных шин на поверхности земельных участков, не оснащенных непроницаемой поверхностью, негативно сказывается на состоянии флоры и фауны. Следует также учитывать, что в природных условиях ненужные шины подвергаются деструкции весьма медленно и могут накапливаться на рельефе местности неопределенно долгое время. При сжигании на открытом воздухе из тонны отработавших шин в атмосферу выделяется около 270 кг сажи и 450 кг токсичных газов.</w:t>
      </w:r>
    </w:p>
    <w:p w14:paraId="5C828371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>В воздух выделяются бензопирен, сажа, диоксины, фураны, полиароматические углеводороды, полихлорированные бифенилы, мышьяк, хром, кадмий и т.д., имеющие высокие классы опасности (I и II). Статья 42 Конституции Российской Федерации закрепляет право каждого на благоприятную окружающую среду. В силу ч. 1 ст. 11 Федерального закона «Об охране окружающей среды» граждане обязаны сохранять природу и окружающую среду, бережно относиться к природе и природным богатствам, соблюдать иные требования законодательства.</w:t>
      </w:r>
    </w:p>
    <w:p w14:paraId="15F97EC3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>Несоблюдение экологических и санитарно-эпидемиологических требований при сборе, накоплении, использовании, обезвреживании, транспортировании, размещении и ином обращении с отходами производства и потребления, веществами, разрушающими озоновый слой, или иными опасными веществами является административным правонарушением, ответственность за которое предусмотрена 8,2 Кодекса Российской Федерации об административных правонарушениях и влечет наложение административного штрафа на граждан в размере от одной тысячи до двух тысяч рублей; на должностных лиц – от десяти тысяч до тридцати тысяч рублей; на лиц, осуществляющих предпринимательскую деятельность без образования юридического лица, – от тридцати тысяч до пятидесяти тысяч рублей или административное приостановление деятельности на срок до девяноста суток; на юридических лиц – от ста тысяч до двухсот пятидесяти тысяч рублей или административное приостановление деятельности на срок до девяноста суток.</w:t>
      </w:r>
    </w:p>
    <w:p w14:paraId="1F80CA38" w14:textId="77777777" w:rsidR="00920C7C" w:rsidRPr="00920C7C" w:rsidRDefault="00920C7C" w:rsidP="00920C7C">
      <w:pPr>
        <w:jc w:val="both"/>
        <w:rPr>
          <w:rFonts w:ascii="Times New Roman" w:hAnsi="Times New Roman" w:cs="Times New Roman"/>
          <w:sz w:val="28"/>
          <w:szCs w:val="28"/>
        </w:rPr>
      </w:pPr>
      <w:r w:rsidRPr="00920C7C">
        <w:rPr>
          <w:rFonts w:ascii="Times New Roman" w:hAnsi="Times New Roman" w:cs="Times New Roman"/>
          <w:sz w:val="28"/>
          <w:szCs w:val="28"/>
        </w:rPr>
        <w:t xml:space="preserve">Кроме отсутствия опасения перед административной ответственностью обращает на себя внимание безразличие граждан к окружающей среде. В то же </w:t>
      </w:r>
      <w:r w:rsidRPr="00920C7C">
        <w:rPr>
          <w:rFonts w:ascii="Times New Roman" w:hAnsi="Times New Roman" w:cs="Times New Roman"/>
          <w:sz w:val="28"/>
          <w:szCs w:val="28"/>
        </w:rPr>
        <w:lastRenderedPageBreak/>
        <w:t>время детские площадки, газоны, внутренние дворы, часто являются местами пребывания граждан, в том числе и детей, а в загрязняемых водоемах обитает рыба, которая может попасть на их стол.</w:t>
      </w:r>
    </w:p>
    <w:p w14:paraId="57DD4822" w14:textId="77777777" w:rsidR="00B23A45" w:rsidRPr="00920C7C" w:rsidRDefault="00B23A45" w:rsidP="00920C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3A45" w:rsidRPr="0092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52"/>
    <w:rsid w:val="00243152"/>
    <w:rsid w:val="0079416A"/>
    <w:rsid w:val="00920C7C"/>
    <w:rsid w:val="00B23A45"/>
    <w:rsid w:val="00D0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E97A3-500C-407E-B5E8-DB4CECF1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1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1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1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1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1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1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1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1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1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31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2025-12-15T11:03:00Z</dcterms:created>
  <dcterms:modified xsi:type="dcterms:W3CDTF">2025-12-15T11:04:00Z</dcterms:modified>
</cp:coreProperties>
</file>