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5F7" w:rsidRDefault="00A615F7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A615F7" w:rsidRDefault="00A615F7">
      <w:pPr>
        <w:pStyle w:val="ConsPlusNormal"/>
        <w:jc w:val="right"/>
      </w:pPr>
      <w:r>
        <w:t>Утверждена</w:t>
      </w:r>
    </w:p>
    <w:p w:rsidR="00A615F7" w:rsidRDefault="00A615F7">
      <w:pPr>
        <w:pStyle w:val="ConsPlusNormal"/>
        <w:jc w:val="right"/>
      </w:pPr>
      <w:r>
        <w:t>Президентом Российской Федерации</w:t>
      </w:r>
    </w:p>
    <w:p w:rsidR="00A615F7" w:rsidRDefault="00A615F7">
      <w:pPr>
        <w:pStyle w:val="ConsPlusNormal"/>
        <w:jc w:val="right"/>
      </w:pPr>
      <w:r>
        <w:t>Д.МЕДВЕДЕВЫМ</w:t>
      </w:r>
    </w:p>
    <w:p w:rsidR="00A615F7" w:rsidRDefault="00A615F7">
      <w:pPr>
        <w:pStyle w:val="ConsPlusNormal"/>
        <w:jc w:val="right"/>
      </w:pPr>
      <w:r>
        <w:t>5 октября 2009 года</w:t>
      </w:r>
    </w:p>
    <w:p w:rsidR="00A615F7" w:rsidRDefault="00A615F7">
      <w:pPr>
        <w:pStyle w:val="ConsPlusNormal"/>
        <w:jc w:val="center"/>
      </w:pPr>
    </w:p>
    <w:p w:rsidR="00A615F7" w:rsidRDefault="00A615F7">
      <w:pPr>
        <w:pStyle w:val="ConsPlusTitle"/>
        <w:jc w:val="center"/>
      </w:pPr>
      <w:r>
        <w:t>КОНЦЕПЦИЯ</w:t>
      </w:r>
    </w:p>
    <w:p w:rsidR="00A615F7" w:rsidRDefault="00A615F7">
      <w:pPr>
        <w:pStyle w:val="ConsPlusTitle"/>
        <w:jc w:val="center"/>
      </w:pPr>
      <w:r>
        <w:t>ПРОТИВОДЕЙСТВИЯ ТЕРРОРИЗМУ В РОССИЙСКОЙ ФЕДЕРАЦИИ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A615F7" w:rsidRDefault="00A615F7">
      <w:pPr>
        <w:pStyle w:val="ConsPlusNormal"/>
        <w:jc w:val="center"/>
      </w:pPr>
      <w:r>
        <w:t>Российской Федерации</w:t>
      </w:r>
    </w:p>
    <w:p w:rsidR="00A615F7" w:rsidRDefault="00A615F7">
      <w:pPr>
        <w:pStyle w:val="ConsPlusNormal"/>
        <w:jc w:val="center"/>
      </w:pPr>
    </w:p>
    <w:p w:rsidR="00A615F7" w:rsidRDefault="00A615F7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>
        <w:t>этнорелигиозного</w:t>
      </w:r>
      <w:proofErr w:type="spellEnd"/>
      <w:r>
        <w:t xml:space="preserve"> фактора;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межэтнические, межконфессиональные и иные социальные противоречия;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 xml:space="preserve">б) наличие условий для деятельности </w:t>
      </w:r>
      <w:proofErr w:type="spellStart"/>
      <w:r>
        <w:t>экстремистски</w:t>
      </w:r>
      <w:proofErr w:type="spellEnd"/>
      <w:r>
        <w:t xml:space="preserve"> настроенных лиц и объединений;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  <w: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4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9. Правовую основу общегосударственной системы противодействия терроризму составляют </w:t>
      </w:r>
      <w:hyperlink r:id="rId5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6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7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8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предупреждение (профилактика)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>б) борьба с терроризмом;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усиление контроля за соблюдением административно-правовых режимов.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л) обеспечение скоординированной работы органов государственной власти с </w:t>
      </w:r>
      <w:r>
        <w:lastRenderedPageBreak/>
        <w:t>общественными и религиозными организациями (объединениями), другими институтами гражданского общества и гражданами.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</w:t>
      </w:r>
      <w:r>
        <w:lastRenderedPageBreak/>
        <w:t>и согласованные между собой формы, методы, приемы и средства воздействия на субъекты террористической деятельности.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>
        <w:t>этноконфессиональных</w:t>
      </w:r>
      <w:proofErr w:type="spellEnd"/>
      <w: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>
        <w:t>маргинализации</w:t>
      </w:r>
      <w:proofErr w:type="spellEnd"/>
      <w: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</w:t>
      </w:r>
      <w:proofErr w:type="spellStart"/>
      <w:r>
        <w:t>разыскные</w:t>
      </w:r>
      <w:proofErr w:type="spellEnd"/>
      <w: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</w:t>
      </w:r>
      <w:r>
        <w:lastRenderedPageBreak/>
        <w:t>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A615F7" w:rsidRDefault="00A615F7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A615F7" w:rsidRDefault="00A615F7">
      <w:pPr>
        <w:pStyle w:val="ConsPlusNormal"/>
        <w:jc w:val="center"/>
      </w:pPr>
      <w:r>
        <w:t>противодействия терроризму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б) учитывать международный опыт, реальные социально-политические, национальные, </w:t>
      </w:r>
      <w:proofErr w:type="spellStart"/>
      <w:r>
        <w:t>этноконфессиональные</w:t>
      </w:r>
      <w:proofErr w:type="spellEnd"/>
      <w:r>
        <w:t xml:space="preserve"> и другие факторы;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</w:t>
      </w:r>
      <w:r>
        <w:lastRenderedPageBreak/>
        <w:t>выдачи террористов.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32. Информирование высших должностных лиц органов государственной власти по </w:t>
      </w:r>
      <w:r>
        <w:lastRenderedPageBreak/>
        <w:t>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9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б) новых образцов вооружения антитеррористических подразделений, в том числе оружия </w:t>
      </w:r>
      <w:proofErr w:type="spellStart"/>
      <w:r>
        <w:t>нелетального</w:t>
      </w:r>
      <w:proofErr w:type="spellEnd"/>
      <w: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>
        <w:t>кибертерроризму</w:t>
      </w:r>
      <w:proofErr w:type="spellEnd"/>
      <w:r>
        <w:t xml:space="preserve"> и другим его видам);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A615F7" w:rsidRDefault="00A615F7">
      <w:pPr>
        <w:pStyle w:val="ConsPlusNormal"/>
        <w:jc w:val="center"/>
      </w:pPr>
      <w:r>
        <w:t>противодействия терроризму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0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EC5" w:rsidRDefault="00EC7EC5"/>
    <w:sectPr w:rsidR="00EC7EC5" w:rsidSect="0035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7"/>
    <w:rsid w:val="00322DD5"/>
    <w:rsid w:val="004414D0"/>
    <w:rsid w:val="00A615F7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4099F-C7F8-4334-A738-84011D06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1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15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E323DFBBA43BA1584DBC5776881F21FB4694EAD88A4718C48029E2t4a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35E323DFBBA43BA1584DBC5776881F21F8469FE1D78A4718C48029E2t4a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5E323DFBBA43BA1584DBC5776881F21FA419DE5D38A4718C48029E24CE6A9E457D7F49DF73DA4t6a0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935E323DFBBA43BA1584DBC5776881F22F44398E987DD4549918Et2aCH" TargetMode="External"/><Relationship Id="rId10" Type="http://schemas.openxmlformats.org/officeDocument/2006/relationships/hyperlink" Target="consultantplus://offline/ref=0935E323DFBBA43BA1584DBC5776881F22FC4C9EEAD48A4718C48029E24CE6A9E457D7F49DF73DA0t6a9H" TargetMode="External"/><Relationship Id="rId4" Type="http://schemas.openxmlformats.org/officeDocument/2006/relationships/hyperlink" Target="consultantplus://offline/ref=0935E323DFBBA43BA1584DBC5776881F22FC4C9EEAD48A4718C48029E24CE6A9E457D7F49DF73DA0t6a9H" TargetMode="External"/><Relationship Id="rId9" Type="http://schemas.openxmlformats.org/officeDocument/2006/relationships/hyperlink" Target="consultantplus://offline/ref=0935E323DFBBA43BA1584DBC5776881F22FC4C9EEAD48A4718C48029E24CE6A9E457D7F49DF73DA0t6a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2020-09-17T06:40:00Z</dcterms:created>
  <dcterms:modified xsi:type="dcterms:W3CDTF">2020-09-17T06:40:00Z</dcterms:modified>
</cp:coreProperties>
</file>