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73A" w:rsidRDefault="0014473A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14473A" w:rsidRDefault="0014473A">
      <w:pPr>
        <w:pStyle w:val="ConsPlusNormal"/>
        <w:jc w:val="both"/>
        <w:outlineLvl w:val="0"/>
      </w:pPr>
    </w:p>
    <w:p w:rsidR="0014473A" w:rsidRDefault="0014473A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ПРАВИТЕЛЬСТВО РЕСПУБЛИКИ ДАГЕСТАН</w:t>
      </w:r>
    </w:p>
    <w:p w:rsidR="0014473A" w:rsidRDefault="0014473A">
      <w:pPr>
        <w:pStyle w:val="ConsPlusNormal"/>
        <w:jc w:val="both"/>
        <w:rPr>
          <w:b/>
          <w:bCs/>
        </w:rPr>
      </w:pPr>
    </w:p>
    <w:p w:rsidR="0014473A" w:rsidRDefault="0014473A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14473A" w:rsidRDefault="0014473A">
      <w:pPr>
        <w:pStyle w:val="ConsPlusNormal"/>
        <w:jc w:val="center"/>
        <w:rPr>
          <w:b/>
          <w:bCs/>
        </w:rPr>
      </w:pPr>
      <w:r>
        <w:rPr>
          <w:b/>
          <w:bCs/>
        </w:rPr>
        <w:t>от 29 декабря 2018 г. N 206</w:t>
      </w:r>
    </w:p>
    <w:p w:rsidR="0014473A" w:rsidRDefault="0014473A">
      <w:pPr>
        <w:pStyle w:val="ConsPlusNormal"/>
        <w:jc w:val="both"/>
        <w:rPr>
          <w:b/>
          <w:bCs/>
        </w:rPr>
      </w:pPr>
    </w:p>
    <w:p w:rsidR="0014473A" w:rsidRDefault="0014473A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ГОСУДАРСТВЕННОЙ ПРОГРАММЫ РЕСПУБЛИКИ ДАГЕСТАН</w:t>
      </w:r>
    </w:p>
    <w:p w:rsidR="0014473A" w:rsidRDefault="0014473A">
      <w:pPr>
        <w:pStyle w:val="ConsPlusNormal"/>
        <w:jc w:val="center"/>
        <w:rPr>
          <w:b/>
          <w:bCs/>
        </w:rPr>
      </w:pPr>
      <w:r>
        <w:rPr>
          <w:b/>
          <w:bCs/>
        </w:rPr>
        <w:t>"О ПРОТИВОДЕЙСТВИИ КОРРУПЦИИ В РЕСПУБЛИКЕ ДАГЕСТАН"</w:t>
      </w:r>
    </w:p>
    <w:p w:rsidR="0014473A" w:rsidRDefault="0014473A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447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73A" w:rsidRDefault="0014473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73A" w:rsidRDefault="0014473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473A" w:rsidRDefault="0014473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14473A" w:rsidRDefault="0014473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РД</w:t>
            </w:r>
          </w:p>
          <w:p w:rsidR="0014473A" w:rsidRDefault="0014473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30.08.2019 </w:t>
            </w:r>
            <w:hyperlink r:id="rId5" w:history="1">
              <w:r>
                <w:rPr>
                  <w:color w:val="0000FF"/>
                </w:rPr>
                <w:t>N 211</w:t>
              </w:r>
            </w:hyperlink>
            <w:r>
              <w:rPr>
                <w:color w:val="392C69"/>
              </w:rPr>
              <w:t xml:space="preserve">, от 19.12.2019 </w:t>
            </w:r>
            <w:hyperlink r:id="rId6" w:history="1">
              <w:r>
                <w:rPr>
                  <w:color w:val="0000FF"/>
                </w:rPr>
                <w:t>N 322</w:t>
              </w:r>
            </w:hyperlink>
            <w:r>
              <w:rPr>
                <w:color w:val="392C69"/>
              </w:rPr>
              <w:t>,</w:t>
            </w:r>
          </w:p>
          <w:p w:rsidR="0014473A" w:rsidRDefault="0014473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19.11.2020 </w:t>
            </w:r>
            <w:hyperlink r:id="rId7" w:history="1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 xml:space="preserve">, от 21.04.2021 </w:t>
            </w:r>
            <w:hyperlink r:id="rId8" w:history="1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>,</w:t>
            </w:r>
          </w:p>
          <w:p w:rsidR="0014473A" w:rsidRDefault="0014473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22.09.2021 </w:t>
            </w:r>
            <w:hyperlink r:id="rId9" w:history="1">
              <w:r>
                <w:rPr>
                  <w:color w:val="0000FF"/>
                </w:rPr>
                <w:t>N 241</w:t>
              </w:r>
            </w:hyperlink>
            <w:r>
              <w:rPr>
                <w:color w:val="392C69"/>
              </w:rPr>
              <w:t xml:space="preserve">, от 24.03.2023 </w:t>
            </w:r>
            <w:hyperlink r:id="rId10" w:history="1">
              <w:r>
                <w:rPr>
                  <w:color w:val="0000FF"/>
                </w:rPr>
                <w:t>N 86</w:t>
              </w:r>
            </w:hyperlink>
            <w:r>
              <w:rPr>
                <w:color w:val="392C69"/>
              </w:rPr>
              <w:t>,</w:t>
            </w:r>
          </w:p>
          <w:p w:rsidR="0014473A" w:rsidRDefault="0014473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12.10.2023 </w:t>
            </w:r>
            <w:hyperlink r:id="rId11" w:history="1">
              <w:r>
                <w:rPr>
                  <w:color w:val="0000FF"/>
                </w:rPr>
                <w:t>N 400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73A" w:rsidRDefault="0014473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14473A" w:rsidRDefault="0014473A">
      <w:pPr>
        <w:pStyle w:val="ConsPlusNormal"/>
        <w:jc w:val="both"/>
      </w:pPr>
    </w:p>
    <w:p w:rsidR="0014473A" w:rsidRDefault="0014473A">
      <w:pPr>
        <w:pStyle w:val="ConsPlusNormal"/>
        <w:ind w:firstLine="540"/>
        <w:jc w:val="both"/>
      </w:pPr>
      <w:r>
        <w:t xml:space="preserve">Во исполнение </w:t>
      </w:r>
      <w:hyperlink r:id="rId12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29 июня 2018 года N 378 "О Национальном плане противодействия коррупции на 2018 - 2020 годы", </w:t>
      </w:r>
      <w:hyperlink r:id="rId13" w:history="1">
        <w:r>
          <w:rPr>
            <w:color w:val="0000FF"/>
          </w:rPr>
          <w:t>Закона</w:t>
        </w:r>
      </w:hyperlink>
      <w:r>
        <w:t xml:space="preserve"> Республики Дагестан от 7 апреля 2009 года N 21 "О противодействии коррупции в Республике Дагестан" Правительство Республики Дагестан постановляет:</w:t>
      </w:r>
    </w:p>
    <w:p w:rsidR="0014473A" w:rsidRDefault="0014473A">
      <w:pPr>
        <w:pStyle w:val="ConsPlusNormal"/>
        <w:spacing w:before="220"/>
        <w:ind w:firstLine="540"/>
        <w:jc w:val="both"/>
      </w:pPr>
      <w:r>
        <w:t xml:space="preserve">1. Утвердить прилагаемую государственную </w:t>
      </w:r>
      <w:hyperlink w:anchor="Par35" w:history="1">
        <w:r>
          <w:rPr>
            <w:color w:val="0000FF"/>
          </w:rPr>
          <w:t>программу</w:t>
        </w:r>
      </w:hyperlink>
      <w:r>
        <w:t xml:space="preserve"> Республики Дагестан "О противодействии коррупции в Республике Дагестан" (далее - Программа).</w:t>
      </w:r>
    </w:p>
    <w:p w:rsidR="0014473A" w:rsidRDefault="0014473A">
      <w:pPr>
        <w:pStyle w:val="ConsPlusNormal"/>
        <w:spacing w:before="220"/>
        <w:ind w:firstLine="540"/>
        <w:jc w:val="both"/>
      </w:pPr>
      <w:r>
        <w:t xml:space="preserve">2. Министерству финансов Республики Дагестан ежегодно при формировании республиканского бюджета Республики Дагестан на очередной финансовый год и плановый период предусматривать средства на реализацию мероприятий </w:t>
      </w:r>
      <w:hyperlink w:anchor="Par35" w:history="1">
        <w:r>
          <w:rPr>
            <w:color w:val="0000FF"/>
          </w:rPr>
          <w:t>Программы</w:t>
        </w:r>
      </w:hyperlink>
      <w:r>
        <w:t xml:space="preserve"> с учетом возможностей республиканского бюджета Республики Дагестан.</w:t>
      </w:r>
    </w:p>
    <w:p w:rsidR="0014473A" w:rsidRDefault="0014473A">
      <w:pPr>
        <w:pStyle w:val="ConsPlusNormal"/>
        <w:spacing w:before="220"/>
        <w:ind w:firstLine="540"/>
        <w:jc w:val="both"/>
      </w:pPr>
      <w:r>
        <w:t>3. Органам исполнительной власти Республики Дагестан до 1 февраля 2019 года разработать и утвердить ведомственные программы по реализации антикоррупционной политики на 2019 - 2024 годы.</w:t>
      </w:r>
    </w:p>
    <w:p w:rsidR="0014473A" w:rsidRDefault="0014473A">
      <w:pPr>
        <w:pStyle w:val="ConsPlusNormal"/>
        <w:spacing w:before="220"/>
        <w:ind w:firstLine="540"/>
        <w:jc w:val="both"/>
      </w:pPr>
      <w:r>
        <w:t>4. Рекомендовать органам местного самоуправления муниципальных районов и городских округов Республики Дагестан разработать и утвердить муниципальные программы по реализации антикоррупционной политики на 2019 - 2024 годы.</w:t>
      </w:r>
    </w:p>
    <w:p w:rsidR="0014473A" w:rsidRDefault="0014473A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возложить на заместителя Председателя Правительства Республики Дагестан Джафарова Р.Д.</w:t>
      </w:r>
    </w:p>
    <w:p w:rsidR="0014473A" w:rsidRDefault="0014473A">
      <w:pPr>
        <w:pStyle w:val="ConsPlusNormal"/>
        <w:jc w:val="both"/>
      </w:pPr>
    </w:p>
    <w:p w:rsidR="0014473A" w:rsidRDefault="0014473A">
      <w:pPr>
        <w:pStyle w:val="ConsPlusNormal"/>
        <w:jc w:val="right"/>
      </w:pPr>
      <w:r>
        <w:t>Председатель Правительства</w:t>
      </w:r>
    </w:p>
    <w:p w:rsidR="0014473A" w:rsidRDefault="0014473A">
      <w:pPr>
        <w:pStyle w:val="ConsPlusNormal"/>
        <w:jc w:val="right"/>
      </w:pPr>
      <w:r>
        <w:t>Республики Дагестан</w:t>
      </w:r>
    </w:p>
    <w:p w:rsidR="0014473A" w:rsidRDefault="0014473A">
      <w:pPr>
        <w:pStyle w:val="ConsPlusNormal"/>
        <w:jc w:val="right"/>
      </w:pPr>
      <w:r>
        <w:t>А.ЗДУНОВ</w:t>
      </w:r>
    </w:p>
    <w:p w:rsidR="0014473A" w:rsidRDefault="0014473A">
      <w:pPr>
        <w:pStyle w:val="ConsPlusNormal"/>
        <w:jc w:val="both"/>
      </w:pPr>
    </w:p>
    <w:p w:rsidR="0014473A" w:rsidRDefault="0014473A">
      <w:pPr>
        <w:pStyle w:val="ConsPlusNormal"/>
        <w:jc w:val="both"/>
      </w:pPr>
    </w:p>
    <w:p w:rsidR="0014473A" w:rsidRDefault="0014473A">
      <w:pPr>
        <w:pStyle w:val="ConsPlusNormal"/>
        <w:jc w:val="both"/>
      </w:pPr>
    </w:p>
    <w:p w:rsidR="0014473A" w:rsidRDefault="0014473A">
      <w:pPr>
        <w:pStyle w:val="ConsPlusNormal"/>
        <w:jc w:val="both"/>
      </w:pPr>
    </w:p>
    <w:p w:rsidR="0014473A" w:rsidRDefault="0014473A">
      <w:pPr>
        <w:pStyle w:val="ConsPlusNormal"/>
        <w:jc w:val="both"/>
      </w:pPr>
    </w:p>
    <w:p w:rsidR="0014473A" w:rsidRDefault="0014473A">
      <w:pPr>
        <w:pStyle w:val="ConsPlusNormal"/>
        <w:jc w:val="right"/>
        <w:outlineLvl w:val="0"/>
      </w:pPr>
      <w:r>
        <w:t>Утверждена</w:t>
      </w:r>
    </w:p>
    <w:p w:rsidR="0014473A" w:rsidRDefault="0014473A">
      <w:pPr>
        <w:pStyle w:val="ConsPlusNormal"/>
        <w:jc w:val="right"/>
      </w:pPr>
      <w:r>
        <w:t>постановлением Правительства</w:t>
      </w:r>
    </w:p>
    <w:p w:rsidR="0014473A" w:rsidRDefault="0014473A">
      <w:pPr>
        <w:pStyle w:val="ConsPlusNormal"/>
        <w:jc w:val="right"/>
      </w:pPr>
      <w:r>
        <w:t>Республики Дагестан</w:t>
      </w:r>
    </w:p>
    <w:p w:rsidR="0014473A" w:rsidRDefault="0014473A">
      <w:pPr>
        <w:pStyle w:val="ConsPlusNormal"/>
        <w:jc w:val="right"/>
      </w:pPr>
      <w:r>
        <w:t>от 29 декабря 2018 г. N 206</w:t>
      </w:r>
    </w:p>
    <w:p w:rsidR="0014473A" w:rsidRDefault="0014473A">
      <w:pPr>
        <w:pStyle w:val="ConsPlusNormal"/>
        <w:jc w:val="both"/>
      </w:pPr>
    </w:p>
    <w:p w:rsidR="0014473A" w:rsidRDefault="0014473A">
      <w:pPr>
        <w:pStyle w:val="ConsPlusNormal"/>
        <w:jc w:val="center"/>
        <w:rPr>
          <w:b/>
          <w:bCs/>
        </w:rPr>
      </w:pPr>
      <w:bookmarkStart w:id="0" w:name="Par35"/>
      <w:bookmarkEnd w:id="0"/>
      <w:r>
        <w:rPr>
          <w:b/>
          <w:bCs/>
        </w:rPr>
        <w:t>ГОСУДАРСТВЕННАЯ ПРОГРАММА</w:t>
      </w:r>
    </w:p>
    <w:p w:rsidR="0014473A" w:rsidRDefault="0014473A">
      <w:pPr>
        <w:pStyle w:val="ConsPlusNormal"/>
        <w:jc w:val="center"/>
        <w:rPr>
          <w:b/>
          <w:bCs/>
        </w:rPr>
      </w:pPr>
      <w:r>
        <w:rPr>
          <w:b/>
          <w:bCs/>
        </w:rPr>
        <w:t>РЕСПУБЛИКИ ДАГЕСТАН "О ПРОТИВОДЕЙСТВИИ КОРРУПЦИИ</w:t>
      </w:r>
    </w:p>
    <w:p w:rsidR="0014473A" w:rsidRDefault="0014473A">
      <w:pPr>
        <w:pStyle w:val="ConsPlusNormal"/>
        <w:jc w:val="center"/>
        <w:rPr>
          <w:b/>
          <w:bCs/>
        </w:rPr>
      </w:pPr>
      <w:r>
        <w:rPr>
          <w:b/>
          <w:bCs/>
        </w:rPr>
        <w:t>В РЕСПУБЛИКЕ ДАГЕСТАН"</w:t>
      </w:r>
    </w:p>
    <w:p w:rsidR="0014473A" w:rsidRDefault="0014473A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447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73A" w:rsidRDefault="0014473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73A" w:rsidRDefault="0014473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473A" w:rsidRDefault="0014473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14473A" w:rsidRDefault="0014473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РД</w:t>
            </w:r>
          </w:p>
          <w:p w:rsidR="0014473A" w:rsidRDefault="0014473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12.10.2023 N 400)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73A" w:rsidRDefault="0014473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14473A" w:rsidRDefault="0014473A">
      <w:pPr>
        <w:pStyle w:val="ConsPlusNormal"/>
        <w:jc w:val="both"/>
      </w:pPr>
    </w:p>
    <w:p w:rsidR="0014473A" w:rsidRDefault="0014473A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Стратегические приоритеты</w:t>
      </w:r>
    </w:p>
    <w:p w:rsidR="0014473A" w:rsidRDefault="0014473A">
      <w:pPr>
        <w:pStyle w:val="ConsPlusNormal"/>
        <w:jc w:val="center"/>
        <w:rPr>
          <w:b/>
          <w:bCs/>
        </w:rPr>
      </w:pPr>
      <w:r>
        <w:rPr>
          <w:b/>
          <w:bCs/>
        </w:rPr>
        <w:t>государственной программы Республики Дагестан</w:t>
      </w:r>
    </w:p>
    <w:p w:rsidR="0014473A" w:rsidRDefault="0014473A">
      <w:pPr>
        <w:pStyle w:val="ConsPlusNormal"/>
        <w:jc w:val="center"/>
        <w:rPr>
          <w:b/>
          <w:bCs/>
        </w:rPr>
      </w:pPr>
      <w:r>
        <w:rPr>
          <w:b/>
          <w:bCs/>
        </w:rPr>
        <w:t>"О противодействии коррупции в Республике Дагестан"</w:t>
      </w:r>
    </w:p>
    <w:p w:rsidR="0014473A" w:rsidRDefault="0014473A">
      <w:pPr>
        <w:pStyle w:val="ConsPlusNormal"/>
        <w:jc w:val="both"/>
      </w:pPr>
    </w:p>
    <w:p w:rsidR="0014473A" w:rsidRDefault="0014473A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1. Оценка текущего состояния работы</w:t>
      </w:r>
    </w:p>
    <w:p w:rsidR="0014473A" w:rsidRDefault="0014473A">
      <w:pPr>
        <w:pStyle w:val="ConsPlusNormal"/>
        <w:jc w:val="center"/>
        <w:rPr>
          <w:b/>
          <w:bCs/>
        </w:rPr>
      </w:pPr>
      <w:r>
        <w:rPr>
          <w:b/>
          <w:bCs/>
        </w:rPr>
        <w:t>по противодействию коррупции в Республике Дагестан</w:t>
      </w:r>
    </w:p>
    <w:p w:rsidR="0014473A" w:rsidRDefault="0014473A">
      <w:pPr>
        <w:pStyle w:val="ConsPlusNormal"/>
        <w:jc w:val="both"/>
      </w:pPr>
    </w:p>
    <w:p w:rsidR="0014473A" w:rsidRDefault="0014473A">
      <w:pPr>
        <w:pStyle w:val="ConsPlusNormal"/>
        <w:ind w:firstLine="540"/>
        <w:jc w:val="both"/>
      </w:pPr>
      <w:r>
        <w:t>Коррупция оказывает негативное влияние на социально-экономическое развитие государства и общества, является барьером в формировании конкурентоспособной экономики, препятствует росту благосостояния населения, становлению развитого гражданского общества.</w:t>
      </w:r>
    </w:p>
    <w:p w:rsidR="0014473A" w:rsidRDefault="0014473A">
      <w:pPr>
        <w:pStyle w:val="ConsPlusNormal"/>
        <w:spacing w:before="220"/>
        <w:ind w:firstLine="540"/>
        <w:jc w:val="both"/>
      </w:pPr>
      <w:r>
        <w:t>В связи с этим последние годы характеризуются активизацией в Республике Дагестан мер по противодействию коррупции, совершенствованием нормотворческой и правоприменительной работы на республиканском, ведомственном и муниципальном уровнях.</w:t>
      </w:r>
    </w:p>
    <w:p w:rsidR="0014473A" w:rsidRDefault="0014473A">
      <w:pPr>
        <w:pStyle w:val="ConsPlusNormal"/>
        <w:spacing w:before="220"/>
        <w:ind w:firstLine="540"/>
        <w:jc w:val="both"/>
      </w:pPr>
      <w:r>
        <w:t xml:space="preserve">Настоящая Программа разработана во исполнение </w:t>
      </w:r>
      <w:hyperlink r:id="rId15" w:history="1">
        <w:r>
          <w:rPr>
            <w:color w:val="0000FF"/>
          </w:rPr>
          <w:t>статьи 8</w:t>
        </w:r>
      </w:hyperlink>
      <w:r>
        <w:t xml:space="preserve"> Закона Республики Дагестан от 7 апреля 2009 г. N 21 "О противодействии коррупции в Республике Дагестан".</w:t>
      </w:r>
    </w:p>
    <w:p w:rsidR="0014473A" w:rsidRDefault="0014473A">
      <w:pPr>
        <w:pStyle w:val="ConsPlusNormal"/>
        <w:spacing w:before="220"/>
        <w:ind w:firstLine="540"/>
        <w:jc w:val="both"/>
      </w:pPr>
      <w:r>
        <w:t>Программа концептуально связана с системой мер противодействия коррупции, реализуемых на федеральном уровне, и создает предпосылки использования программно-целевого метода в организации антикоррупционной работы на ведомственном и муниципальном уровнях.</w:t>
      </w:r>
    </w:p>
    <w:p w:rsidR="0014473A" w:rsidRDefault="0014473A">
      <w:pPr>
        <w:pStyle w:val="ConsPlusNormal"/>
        <w:spacing w:before="220"/>
        <w:ind w:firstLine="540"/>
        <w:jc w:val="both"/>
      </w:pPr>
      <w:r>
        <w:t>Республика Дагестан имеет положительный опыт антикоррупционной деятельности. Об этом свидетельствуют результаты реализации пяти антикоррупционных программ (республиканские целевые программы о противодействии коррупции в Республике Дагестан на 2009 - 2011 годы и на 2012 - 2014 годы, государственные программы о противодействии коррупции в Республике Дагестан на 2014 - 2016 годы, 2017 - 2018 годы и 2019 - 2023 годы).</w:t>
      </w:r>
    </w:p>
    <w:p w:rsidR="0014473A" w:rsidRDefault="0014473A">
      <w:pPr>
        <w:pStyle w:val="ConsPlusNormal"/>
        <w:spacing w:before="220"/>
        <w:ind w:firstLine="540"/>
        <w:jc w:val="both"/>
      </w:pPr>
      <w:r>
        <w:t>За время реализации указанных программ в Республике Дагестан выстроена система координации антикоррупционной деятельности в исполнительных органах государственной власти и органах местного самоуправления. На всех уровнях власти созданы координационные органы в виде комиссий по противодействию коррупции, определены лица, ответственные за профилактику коррупционных и иных правонарушений; созданы комиссии по соблюдению требований к служебному поведению государственных (муниципальных) служащих и урегулированию конфликта интересов; в муниципальных районах и городских округах назначены помощники глав по вопросам противодействия коррупции; определен четкий круг вопросов, курируемых каждым из перечисленных субъектов профилактики коррупции.</w:t>
      </w:r>
    </w:p>
    <w:p w:rsidR="0014473A" w:rsidRDefault="0014473A">
      <w:pPr>
        <w:pStyle w:val="ConsPlusNormal"/>
        <w:spacing w:before="220"/>
        <w:ind w:firstLine="540"/>
        <w:jc w:val="both"/>
      </w:pPr>
      <w:r>
        <w:t>Наблюдается активизация и повышение качества работы указанных антикоррупционных органов и лиц, ответственных за реализацию антикоррупционных мероприятий в органах исполнительной власти Республики Дагестан и органах местного самоуправления муниципальных образований Республики Дагестан.</w:t>
      </w:r>
    </w:p>
    <w:p w:rsidR="0014473A" w:rsidRDefault="0014473A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16" w:history="1">
        <w:r>
          <w:rPr>
            <w:color w:val="0000FF"/>
          </w:rPr>
          <w:t>статьей 8</w:t>
        </w:r>
      </w:hyperlink>
      <w:r>
        <w:t xml:space="preserve"> Закона Республики Дагестан от 7 апреля 2009 г. N 21 "О </w:t>
      </w:r>
      <w:r>
        <w:lastRenderedPageBreak/>
        <w:t>противодействии коррупции в Республике Дагестан" антикоррупционная программа является комплексной мерой антикоррупционной политики,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Республике Дагестан.</w:t>
      </w:r>
    </w:p>
    <w:p w:rsidR="0014473A" w:rsidRDefault="0014473A">
      <w:pPr>
        <w:pStyle w:val="ConsPlusNormal"/>
        <w:spacing w:before="220"/>
        <w:ind w:firstLine="540"/>
        <w:jc w:val="both"/>
      </w:pPr>
      <w:r>
        <w:t>С учетом изложенного и имеющегося опыта реализации предыдущих антикоррупционных программ в Республике Дагестан программно-целевой метод представляется наиболее целесообразным для качественной реализации мер антикоррупционной политики в республике.</w:t>
      </w:r>
    </w:p>
    <w:p w:rsidR="0014473A" w:rsidRDefault="0014473A">
      <w:pPr>
        <w:pStyle w:val="ConsPlusNormal"/>
        <w:spacing w:before="220"/>
        <w:ind w:firstLine="540"/>
        <w:jc w:val="both"/>
      </w:pPr>
      <w:r>
        <w:t>Программа представляет собой систему комплексных мероприятий, обеспечивающих согласованное применение правовых, образовательных, воспитательных, организационных и иных мероприятий, осуществляемых органами государственной власти и органами местного самоуправления, общественными объединениями, организациями, направленных на достижение конкретных результатов в работе по предупреждению коррупции, минимизации коррупционных правонарушений в Республике Дагестан.</w:t>
      </w:r>
    </w:p>
    <w:p w:rsidR="0014473A" w:rsidRDefault="0014473A">
      <w:pPr>
        <w:pStyle w:val="ConsPlusNormal"/>
        <w:jc w:val="both"/>
      </w:pPr>
    </w:p>
    <w:p w:rsidR="0014473A" w:rsidRDefault="0014473A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2. Приоритеты и цели государственной политики</w:t>
      </w:r>
    </w:p>
    <w:p w:rsidR="0014473A" w:rsidRDefault="0014473A">
      <w:pPr>
        <w:pStyle w:val="ConsPlusNormal"/>
        <w:jc w:val="center"/>
        <w:rPr>
          <w:b/>
          <w:bCs/>
        </w:rPr>
      </w:pPr>
      <w:r>
        <w:rPr>
          <w:b/>
          <w:bCs/>
        </w:rPr>
        <w:t>в сфере реализации государственной программы</w:t>
      </w:r>
    </w:p>
    <w:p w:rsidR="0014473A" w:rsidRDefault="0014473A">
      <w:pPr>
        <w:pStyle w:val="ConsPlusNormal"/>
        <w:jc w:val="both"/>
      </w:pPr>
    </w:p>
    <w:p w:rsidR="0014473A" w:rsidRDefault="0014473A">
      <w:pPr>
        <w:pStyle w:val="ConsPlusNormal"/>
        <w:ind w:firstLine="540"/>
        <w:jc w:val="both"/>
      </w:pPr>
      <w:r>
        <w:t>Основными приоритетами и целями государственной программы являются следующие:</w:t>
      </w:r>
    </w:p>
    <w:p w:rsidR="0014473A" w:rsidRDefault="0014473A">
      <w:pPr>
        <w:pStyle w:val="ConsPlusNormal"/>
        <w:spacing w:before="220"/>
        <w:ind w:firstLine="540"/>
        <w:jc w:val="both"/>
      </w:pPr>
      <w:r>
        <w:t>выявление и устранение причин возникновения коррупции во всех сферах жизни и деятельности общества путем повышения эффективности координации антикоррупционной деятельности органов государственной власти Республики Дагестан и органов местного самоуправления;</w:t>
      </w:r>
    </w:p>
    <w:p w:rsidR="0014473A" w:rsidRDefault="0014473A">
      <w:pPr>
        <w:pStyle w:val="ConsPlusNormal"/>
        <w:spacing w:before="220"/>
        <w:ind w:firstLine="540"/>
        <w:jc w:val="both"/>
      </w:pPr>
      <w:r>
        <w:t>формирование в обществе нетерпимого отношения к коррупции;</w:t>
      </w:r>
    </w:p>
    <w:p w:rsidR="0014473A" w:rsidRDefault="0014473A">
      <w:pPr>
        <w:pStyle w:val="ConsPlusNormal"/>
        <w:spacing w:before="220"/>
        <w:ind w:firstLine="540"/>
        <w:jc w:val="both"/>
      </w:pPr>
      <w:r>
        <w:t>вовлечение граждан и гражданского общества в процесс реализации основных направлений предупреждения коррупции, а также повышение доверия граждан к органам государственной власти Республики Дагестан и органам местного самоуправления.</w:t>
      </w:r>
    </w:p>
    <w:p w:rsidR="0014473A" w:rsidRDefault="0014473A">
      <w:pPr>
        <w:pStyle w:val="ConsPlusNormal"/>
        <w:jc w:val="both"/>
      </w:pPr>
    </w:p>
    <w:p w:rsidR="0014473A" w:rsidRDefault="0014473A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3. Сведения и взаимосвязи со стратегическими приоритетами,</w:t>
      </w:r>
    </w:p>
    <w:p w:rsidR="0014473A" w:rsidRDefault="0014473A">
      <w:pPr>
        <w:pStyle w:val="ConsPlusNormal"/>
        <w:jc w:val="center"/>
        <w:rPr>
          <w:b/>
          <w:bCs/>
        </w:rPr>
      </w:pPr>
      <w:r>
        <w:rPr>
          <w:b/>
          <w:bCs/>
        </w:rPr>
        <w:t>целями и показателями государственных программ</w:t>
      </w:r>
    </w:p>
    <w:p w:rsidR="0014473A" w:rsidRDefault="0014473A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Российской Федерации</w:t>
      </w:r>
    </w:p>
    <w:p w:rsidR="0014473A" w:rsidRDefault="0014473A">
      <w:pPr>
        <w:pStyle w:val="ConsPlusNormal"/>
        <w:jc w:val="both"/>
      </w:pPr>
    </w:p>
    <w:p w:rsidR="0014473A" w:rsidRDefault="0014473A">
      <w:pPr>
        <w:pStyle w:val="ConsPlusNormal"/>
        <w:ind w:firstLine="540"/>
        <w:jc w:val="both"/>
      </w:pPr>
      <w:r>
        <w:t>Приоритеты государственной политики в сфере реализации государственной программы отражены в следующих документах:</w:t>
      </w:r>
    </w:p>
    <w:p w:rsidR="0014473A" w:rsidRDefault="0014473A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Стратегия</w:t>
        </w:r>
      </w:hyperlink>
      <w:r>
        <w:t xml:space="preserve"> экономической безопасности Российской Федерации на период до 2030 года, утвержденная Указом Президента Российской Федерации от 13 мая 2017 г. N 208;</w:t>
      </w:r>
    </w:p>
    <w:p w:rsidR="0014473A" w:rsidRDefault="0014473A">
      <w:pPr>
        <w:pStyle w:val="ConsPlusNormal"/>
        <w:spacing w:before="220"/>
        <w:ind w:firstLine="540"/>
        <w:jc w:val="both"/>
      </w:pPr>
      <w:hyperlink r:id="rId18" w:history="1">
        <w:r>
          <w:rPr>
            <w:color w:val="0000FF"/>
          </w:rPr>
          <w:t>Стратегия</w:t>
        </w:r>
      </w:hyperlink>
      <w:r>
        <w:t xml:space="preserve"> национальной безопасности Российской Федерации, утвержденная Указом Президента Российской Федерации от 2 июля 2021 г. N 400.</w:t>
      </w:r>
    </w:p>
    <w:p w:rsidR="0014473A" w:rsidRDefault="0014473A">
      <w:pPr>
        <w:pStyle w:val="ConsPlusNormal"/>
        <w:spacing w:before="220"/>
        <w:ind w:firstLine="540"/>
        <w:jc w:val="both"/>
      </w:pPr>
      <w:r>
        <w:t>Государственная программа влияет на достижение следующих национальных целей:</w:t>
      </w:r>
    </w:p>
    <w:p w:rsidR="0014473A" w:rsidRDefault="0014473A">
      <w:pPr>
        <w:pStyle w:val="ConsPlusNormal"/>
        <w:spacing w:before="220"/>
        <w:ind w:firstLine="540"/>
        <w:jc w:val="both"/>
      </w:pPr>
      <w:r>
        <w:t>"Борьба с нецелевым использованием и хищением государственных средств, коррупцией, теневой и криминальной экономикой" (</w:t>
      </w:r>
      <w:hyperlink r:id="rId19" w:history="1">
        <w:r>
          <w:rPr>
            <w:color w:val="0000FF"/>
          </w:rPr>
          <w:t>Стратегия</w:t>
        </w:r>
      </w:hyperlink>
      <w:r>
        <w:t xml:space="preserve"> экономической безопасности Российской Федерации на период до 2030 года, утвержденная Указом Президента Российской Федерации от 13 мая 2017 г. N 208);</w:t>
      </w:r>
    </w:p>
    <w:p w:rsidR="0014473A" w:rsidRDefault="0014473A">
      <w:pPr>
        <w:pStyle w:val="ConsPlusNormal"/>
        <w:spacing w:before="220"/>
        <w:ind w:firstLine="540"/>
        <w:jc w:val="both"/>
      </w:pPr>
      <w:r>
        <w:t>"Снижение доли теневого и криминального секторов экономики, а также уровня коррупции в предпринимательской среде" (</w:t>
      </w:r>
      <w:hyperlink r:id="rId20" w:history="1">
        <w:r>
          <w:rPr>
            <w:color w:val="0000FF"/>
          </w:rPr>
          <w:t>Стратегия</w:t>
        </w:r>
      </w:hyperlink>
      <w:r>
        <w:t xml:space="preserve"> национальной безопасности Российской Федерации, утвержденная Указом Президента Российской Федерации от 2 июля 2021 г. N 400).</w:t>
      </w:r>
    </w:p>
    <w:p w:rsidR="0014473A" w:rsidRDefault="0014473A">
      <w:pPr>
        <w:pStyle w:val="ConsPlusNormal"/>
        <w:jc w:val="both"/>
      </w:pPr>
    </w:p>
    <w:p w:rsidR="0014473A" w:rsidRDefault="0014473A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lastRenderedPageBreak/>
        <w:t>4. Обоснование задач государственного управления</w:t>
      </w:r>
    </w:p>
    <w:p w:rsidR="0014473A" w:rsidRDefault="0014473A">
      <w:pPr>
        <w:pStyle w:val="ConsPlusNormal"/>
        <w:jc w:val="center"/>
        <w:rPr>
          <w:b/>
          <w:bCs/>
        </w:rPr>
      </w:pPr>
      <w:r>
        <w:rPr>
          <w:b/>
          <w:bCs/>
        </w:rPr>
        <w:t>и способов их решения</w:t>
      </w:r>
    </w:p>
    <w:p w:rsidR="0014473A" w:rsidRDefault="0014473A">
      <w:pPr>
        <w:pStyle w:val="ConsPlusNormal"/>
        <w:jc w:val="both"/>
      </w:pPr>
    </w:p>
    <w:p w:rsidR="0014473A" w:rsidRDefault="0014473A">
      <w:pPr>
        <w:pStyle w:val="ConsPlusNormal"/>
        <w:ind w:firstLine="540"/>
        <w:jc w:val="both"/>
      </w:pPr>
      <w:r>
        <w:t>На территории Республики Дагестан последовательно реализуются поставленные Президентом Российской Федерации основные задачи государственной антикоррупционной политики.</w:t>
      </w:r>
    </w:p>
    <w:p w:rsidR="0014473A" w:rsidRDefault="0014473A">
      <w:pPr>
        <w:pStyle w:val="ConsPlusNormal"/>
        <w:spacing w:before="220"/>
        <w:ind w:firstLine="540"/>
        <w:jc w:val="both"/>
      </w:pPr>
      <w:r>
        <w:t>Достижение национальных целей осуществляется путем решения следующих задач в рамках реализации государственной программы:</w:t>
      </w:r>
    </w:p>
    <w:p w:rsidR="0014473A" w:rsidRDefault="0014473A">
      <w:pPr>
        <w:pStyle w:val="ConsPlusNormal"/>
        <w:spacing w:before="220"/>
        <w:ind w:firstLine="540"/>
        <w:jc w:val="both"/>
      </w:pPr>
      <w:r>
        <w:t>совершенствование инструментов и механизмов противодействия коррупции, в том числе системы запретов, ограничений и требований, установленных в целях противодействия коррупции;</w:t>
      </w:r>
    </w:p>
    <w:p w:rsidR="0014473A" w:rsidRDefault="0014473A">
      <w:pPr>
        <w:pStyle w:val="ConsPlusNormal"/>
        <w:spacing w:before="220"/>
        <w:ind w:firstLine="540"/>
        <w:jc w:val="both"/>
      </w:pPr>
      <w:r>
        <w:t>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актов;</w:t>
      </w:r>
    </w:p>
    <w:p w:rsidR="0014473A" w:rsidRDefault="0014473A">
      <w:pPr>
        <w:pStyle w:val="ConsPlusNormal"/>
        <w:spacing w:before="220"/>
        <w:ind w:firstLine="540"/>
        <w:jc w:val="both"/>
      </w:pPr>
      <w:r>
        <w:t>оценка состояния коррупции посредством проведения мониторинговых исследований;</w:t>
      </w:r>
    </w:p>
    <w:p w:rsidR="0014473A" w:rsidRDefault="0014473A">
      <w:pPr>
        <w:pStyle w:val="ConsPlusNormal"/>
        <w:spacing w:before="220"/>
        <w:ind w:firstLine="540"/>
        <w:jc w:val="both"/>
      </w:pPr>
      <w:r>
        <w:t>повышение эффективности просветительских, образовательных и иных мероприятий, направленных на активизацию антикоррупционного обучения и антикоррупционной пропаганды, вовлечение кадровых, материальных, информационных и других ресурсов гражданского общества в противодействие коррупции;</w:t>
      </w:r>
    </w:p>
    <w:p w:rsidR="0014473A" w:rsidRDefault="0014473A">
      <w:pPr>
        <w:pStyle w:val="ConsPlusNormal"/>
        <w:spacing w:before="220"/>
        <w:ind w:firstLine="540"/>
        <w:jc w:val="both"/>
      </w:pPr>
      <w:r>
        <w:t>обеспечение открытости, доступности для населения деятельности государственных и муниципальных органов, укрепление их связи с гражданским обществом, стимулирование антикоррупционной активности общественности;</w:t>
      </w:r>
    </w:p>
    <w:p w:rsidR="0014473A" w:rsidRDefault="0014473A">
      <w:pPr>
        <w:pStyle w:val="ConsPlusNormal"/>
        <w:spacing w:before="220"/>
        <w:ind w:firstLine="540"/>
        <w:jc w:val="both"/>
      </w:pPr>
      <w:r>
        <w:t>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нужд;</w:t>
      </w:r>
    </w:p>
    <w:p w:rsidR="0014473A" w:rsidRDefault="0014473A">
      <w:pPr>
        <w:pStyle w:val="ConsPlusNormal"/>
        <w:spacing w:before="220"/>
        <w:ind w:firstLine="540"/>
        <w:jc w:val="both"/>
      </w:pPr>
      <w:r>
        <w:t>последовательное снижение административного давления на предпринимательские сообщества (бизнес-структуры);</w:t>
      </w:r>
    </w:p>
    <w:p w:rsidR="0014473A" w:rsidRDefault="0014473A">
      <w:pPr>
        <w:pStyle w:val="ConsPlusNormal"/>
        <w:spacing w:before="220"/>
        <w:ind w:firstLine="540"/>
        <w:jc w:val="both"/>
      </w:pPr>
      <w:r>
        <w:t>повышение эффективности взаимодействия с правоохранительными органами;</w:t>
      </w:r>
    </w:p>
    <w:p w:rsidR="0014473A" w:rsidRDefault="0014473A">
      <w:pPr>
        <w:pStyle w:val="ConsPlusNormal"/>
        <w:spacing w:before="220"/>
        <w:ind w:firstLine="540"/>
        <w:jc w:val="both"/>
      </w:pPr>
      <w:r>
        <w:t>усиление мер по минимизации бытовой коррупции;</w:t>
      </w:r>
    </w:p>
    <w:p w:rsidR="0014473A" w:rsidRDefault="0014473A">
      <w:pPr>
        <w:pStyle w:val="ConsPlusNormal"/>
        <w:spacing w:before="220"/>
        <w:ind w:firstLine="540"/>
        <w:jc w:val="both"/>
      </w:pPr>
      <w:r>
        <w:t>стимулирование антикоррупционного поведения государственных и муниципальных служащих.</w:t>
      </w:r>
    </w:p>
    <w:p w:rsidR="0014473A" w:rsidRDefault="0014473A">
      <w:pPr>
        <w:pStyle w:val="ConsPlusNormal"/>
        <w:spacing w:before="220"/>
        <w:ind w:firstLine="540"/>
        <w:jc w:val="both"/>
      </w:pPr>
      <w:r>
        <w:t>Таким образом, реализация мероприятий государственной программы будет в значительной степени способствовать выявлению и устранению причин коррупции, формированию в обществе нетерпимого отношения к коррупции.</w:t>
      </w:r>
    </w:p>
    <w:p w:rsidR="0014473A" w:rsidRDefault="0014473A">
      <w:pPr>
        <w:pStyle w:val="ConsPlusNormal"/>
        <w:jc w:val="both"/>
      </w:pPr>
    </w:p>
    <w:p w:rsidR="0014473A" w:rsidRDefault="0014473A">
      <w:pPr>
        <w:pStyle w:val="ConsPlusNormal"/>
        <w:jc w:val="both"/>
      </w:pPr>
    </w:p>
    <w:p w:rsidR="0014473A" w:rsidRDefault="0014473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7B35" w:rsidRDefault="008F7B35">
      <w:bookmarkStart w:id="1" w:name="_GoBack"/>
      <w:bookmarkEnd w:id="1"/>
    </w:p>
    <w:sectPr w:rsidR="008F7B35" w:rsidSect="00B54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73A"/>
    <w:rsid w:val="0014473A"/>
    <w:rsid w:val="008F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1E95B-063F-4382-9461-774862A7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473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40202&amp;dst=100005" TargetMode="External"/><Relationship Id="rId13" Type="http://schemas.openxmlformats.org/officeDocument/2006/relationships/hyperlink" Target="https://login.consultant.ru/link/?req=doc&amp;base=RLAW346&amp;n=47490&amp;dst=100048" TargetMode="External"/><Relationship Id="rId18" Type="http://schemas.openxmlformats.org/officeDocument/2006/relationships/hyperlink" Target="https://login.consultant.ru/link/?req=doc&amp;base=LAW&amp;n=389271&amp;dst=100013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346&amp;n=39238&amp;dst=100005" TargetMode="External"/><Relationship Id="rId12" Type="http://schemas.openxmlformats.org/officeDocument/2006/relationships/hyperlink" Target="https://login.consultant.ru/link/?req=doc&amp;base=LAW&amp;n=301352&amp;dst=100011" TargetMode="External"/><Relationship Id="rId17" Type="http://schemas.openxmlformats.org/officeDocument/2006/relationships/hyperlink" Target="https://login.consultant.ru/link/?req=doc&amp;base=LAW&amp;n=216629&amp;dst=10001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46&amp;n=47490&amp;dst=100102" TargetMode="External"/><Relationship Id="rId20" Type="http://schemas.openxmlformats.org/officeDocument/2006/relationships/hyperlink" Target="https://login.consultant.ru/link/?req=doc&amp;base=LAW&amp;n=389271&amp;dst=10001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37603&amp;dst=100005" TargetMode="External"/><Relationship Id="rId11" Type="http://schemas.openxmlformats.org/officeDocument/2006/relationships/hyperlink" Target="https://login.consultant.ru/link/?req=doc&amp;base=RLAW346&amp;n=46966&amp;dst=100005" TargetMode="External"/><Relationship Id="rId5" Type="http://schemas.openxmlformats.org/officeDocument/2006/relationships/hyperlink" Target="https://login.consultant.ru/link/?req=doc&amp;base=RLAW346&amp;n=36894&amp;dst=100005" TargetMode="External"/><Relationship Id="rId15" Type="http://schemas.openxmlformats.org/officeDocument/2006/relationships/hyperlink" Target="https://login.consultant.ru/link/?req=doc&amp;base=RLAW346&amp;n=47490&amp;dst=100102" TargetMode="External"/><Relationship Id="rId10" Type="http://schemas.openxmlformats.org/officeDocument/2006/relationships/hyperlink" Target="https://login.consultant.ru/link/?req=doc&amp;base=RLAW346&amp;n=45290&amp;dst=100005" TargetMode="External"/><Relationship Id="rId19" Type="http://schemas.openxmlformats.org/officeDocument/2006/relationships/hyperlink" Target="https://login.consultant.ru/link/?req=doc&amp;base=LAW&amp;n=216629&amp;dst=10001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46&amp;n=41090&amp;dst=100005" TargetMode="External"/><Relationship Id="rId14" Type="http://schemas.openxmlformats.org/officeDocument/2006/relationships/hyperlink" Target="https://login.consultant.ru/link/?req=doc&amp;base=RLAW346&amp;n=46966&amp;dst=10000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1666</Words>
  <Characters>9501</Characters>
  <Application>Microsoft Office Word</Application>
  <DocSecurity>0</DocSecurity>
  <Lines>79</Lines>
  <Paragraphs>22</Paragraphs>
  <ScaleCrop>false</ScaleCrop>
  <Company/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 Гасанов</dc:creator>
  <cp:keywords/>
  <dc:description/>
  <cp:lastModifiedBy>Алибек Гасанов</cp:lastModifiedBy>
  <cp:revision>1</cp:revision>
  <dcterms:created xsi:type="dcterms:W3CDTF">2024-04-20T10:59:00Z</dcterms:created>
  <dcterms:modified xsi:type="dcterms:W3CDTF">2024-04-20T11:00:00Z</dcterms:modified>
</cp:coreProperties>
</file>