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F22" w:rsidRDefault="00230F22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230F22" w:rsidRDefault="00230F22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0F22">
        <w:tc>
          <w:tcPr>
            <w:tcW w:w="4677" w:type="dxa"/>
          </w:tcPr>
          <w:p w:rsidR="00230F22" w:rsidRDefault="00230F22">
            <w:pPr>
              <w:pStyle w:val="ConsPlusNormal"/>
              <w:outlineLvl w:val="0"/>
            </w:pPr>
            <w:bookmarkStart w:id="0" w:name="_GoBack" w:colFirst="0" w:colLast="2"/>
            <w:r>
              <w:t>12 августа 2002 года</w:t>
            </w:r>
          </w:p>
        </w:tc>
        <w:tc>
          <w:tcPr>
            <w:tcW w:w="4677" w:type="dxa"/>
          </w:tcPr>
          <w:p w:rsidR="00230F22" w:rsidRDefault="00230F22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  <w:bookmarkEnd w:id="0"/>
    </w:tbl>
    <w:p w:rsidR="00230F22" w:rsidRDefault="00230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0F22" w:rsidRDefault="00230F22">
      <w:pPr>
        <w:pStyle w:val="ConsPlusNormal"/>
        <w:jc w:val="center"/>
      </w:pPr>
    </w:p>
    <w:p w:rsidR="00230F22" w:rsidRDefault="00230F22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230F22" w:rsidRDefault="00230F22">
      <w:pPr>
        <w:pStyle w:val="ConsPlusNormal"/>
        <w:jc w:val="center"/>
        <w:rPr>
          <w:b/>
          <w:bCs/>
        </w:rPr>
      </w:pPr>
    </w:p>
    <w:p w:rsidR="00230F22" w:rsidRDefault="00230F22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230F22" w:rsidRDefault="00230F22">
      <w:pPr>
        <w:pStyle w:val="ConsPlusNormal"/>
        <w:jc w:val="center"/>
        <w:rPr>
          <w:b/>
          <w:bCs/>
        </w:rPr>
      </w:pPr>
    </w:p>
    <w:p w:rsidR="00230F22" w:rsidRDefault="00230F22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ОБЩИХ ПРИНЦИПОВ СЛУЖЕБНОГО</w:t>
      </w:r>
    </w:p>
    <w:p w:rsidR="00230F22" w:rsidRDefault="00230F22">
      <w:pPr>
        <w:pStyle w:val="ConsPlusNormal"/>
        <w:jc w:val="center"/>
        <w:rPr>
          <w:b/>
          <w:bCs/>
        </w:rPr>
      </w:pPr>
      <w:r>
        <w:rPr>
          <w:b/>
          <w:bCs/>
        </w:rPr>
        <w:t>ПОВЕДЕНИЯ ГОСУДАРСТВЕННЫХ СЛУЖАЩИХ</w:t>
      </w:r>
    </w:p>
    <w:p w:rsidR="00230F22" w:rsidRDefault="00230F2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20.03.2007 </w:t>
            </w:r>
            <w:hyperlink r:id="rId5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</w:p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16.07.2009 </w:t>
            </w:r>
            <w:hyperlink r:id="rId6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 xml:space="preserve">, от 25.08.2021 </w:t>
            </w:r>
            <w:hyperlink r:id="rId7" w:history="1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30F22" w:rsidRDefault="00230F22">
      <w:pPr>
        <w:pStyle w:val="ConsPlusNormal"/>
      </w:pPr>
    </w:p>
    <w:p w:rsidR="00230F22" w:rsidRDefault="00230F22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230F22" w:rsidRDefault="00230F22">
      <w:pPr>
        <w:pStyle w:val="ConsPlusNormal"/>
        <w:jc w:val="both"/>
      </w:pPr>
      <w:r>
        <w:t xml:space="preserve">(преамбула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ar36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ar36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230F22" w:rsidRDefault="00230F22">
      <w:pPr>
        <w:pStyle w:val="ConsPlusNormal"/>
      </w:pPr>
    </w:p>
    <w:p w:rsidR="00230F22" w:rsidRDefault="00230F22">
      <w:pPr>
        <w:pStyle w:val="ConsPlusNormal"/>
        <w:jc w:val="right"/>
      </w:pPr>
      <w:r>
        <w:t>Президент</w:t>
      </w:r>
    </w:p>
    <w:p w:rsidR="00230F22" w:rsidRDefault="00230F22">
      <w:pPr>
        <w:pStyle w:val="ConsPlusNormal"/>
        <w:jc w:val="right"/>
      </w:pPr>
      <w:r>
        <w:t>Российской Федерации</w:t>
      </w:r>
    </w:p>
    <w:p w:rsidR="00230F22" w:rsidRDefault="00230F22">
      <w:pPr>
        <w:pStyle w:val="ConsPlusNormal"/>
        <w:jc w:val="right"/>
      </w:pPr>
      <w:r>
        <w:t>В.ПУТИН</w:t>
      </w:r>
    </w:p>
    <w:p w:rsidR="00230F22" w:rsidRDefault="00230F22">
      <w:pPr>
        <w:pStyle w:val="ConsPlusNormal"/>
      </w:pPr>
      <w:r>
        <w:t>Москва, Кремль</w:t>
      </w:r>
    </w:p>
    <w:p w:rsidR="00230F22" w:rsidRDefault="00230F22">
      <w:pPr>
        <w:pStyle w:val="ConsPlusNormal"/>
        <w:spacing w:before="220"/>
      </w:pPr>
      <w:r>
        <w:t>12 августа 2002 года</w:t>
      </w:r>
    </w:p>
    <w:p w:rsidR="00230F22" w:rsidRDefault="00230F22">
      <w:pPr>
        <w:pStyle w:val="ConsPlusNormal"/>
        <w:spacing w:before="220"/>
      </w:pPr>
      <w:r>
        <w:t>N 885</w:t>
      </w:r>
    </w:p>
    <w:p w:rsidR="00230F22" w:rsidRDefault="00230F22">
      <w:pPr>
        <w:pStyle w:val="ConsPlusNormal"/>
      </w:pPr>
    </w:p>
    <w:p w:rsidR="00230F22" w:rsidRDefault="00230F22">
      <w:pPr>
        <w:pStyle w:val="ConsPlusNormal"/>
      </w:pPr>
    </w:p>
    <w:p w:rsidR="00230F22" w:rsidRDefault="00230F22">
      <w:pPr>
        <w:pStyle w:val="ConsPlusNormal"/>
      </w:pPr>
    </w:p>
    <w:p w:rsidR="00230F22" w:rsidRDefault="00230F22">
      <w:pPr>
        <w:pStyle w:val="ConsPlusNormal"/>
      </w:pPr>
    </w:p>
    <w:p w:rsidR="00230F22" w:rsidRDefault="00230F22">
      <w:pPr>
        <w:pStyle w:val="ConsPlusNormal"/>
      </w:pPr>
    </w:p>
    <w:p w:rsidR="00230F22" w:rsidRDefault="00230F22">
      <w:pPr>
        <w:pStyle w:val="ConsPlusNormal"/>
        <w:jc w:val="right"/>
        <w:outlineLvl w:val="0"/>
      </w:pPr>
      <w:r>
        <w:t>Утверждены</w:t>
      </w:r>
    </w:p>
    <w:p w:rsidR="00230F22" w:rsidRDefault="00230F22">
      <w:pPr>
        <w:pStyle w:val="ConsPlusNormal"/>
        <w:jc w:val="right"/>
      </w:pPr>
      <w:r>
        <w:t>Указом Президента</w:t>
      </w:r>
    </w:p>
    <w:p w:rsidR="00230F22" w:rsidRDefault="00230F22">
      <w:pPr>
        <w:pStyle w:val="ConsPlusNormal"/>
        <w:jc w:val="right"/>
      </w:pPr>
      <w:r>
        <w:t>Российской Федерации</w:t>
      </w:r>
    </w:p>
    <w:p w:rsidR="00230F22" w:rsidRDefault="00230F22">
      <w:pPr>
        <w:pStyle w:val="ConsPlusNormal"/>
        <w:jc w:val="right"/>
      </w:pPr>
      <w:r>
        <w:t>от 12 августа 2002 г. N 885</w:t>
      </w:r>
    </w:p>
    <w:p w:rsidR="00230F22" w:rsidRDefault="00230F22">
      <w:pPr>
        <w:pStyle w:val="ConsPlusNormal"/>
      </w:pPr>
    </w:p>
    <w:p w:rsidR="00230F22" w:rsidRDefault="00230F22">
      <w:pPr>
        <w:pStyle w:val="ConsPlusNormal"/>
        <w:jc w:val="center"/>
        <w:rPr>
          <w:b/>
          <w:bCs/>
        </w:rPr>
      </w:pPr>
      <w:bookmarkStart w:id="1" w:name="Par36"/>
      <w:bookmarkEnd w:id="1"/>
      <w:r>
        <w:rPr>
          <w:b/>
          <w:bCs/>
        </w:rPr>
        <w:t>ОБЩИЕ ПРИНЦИПЫ</w:t>
      </w:r>
    </w:p>
    <w:p w:rsidR="00230F22" w:rsidRDefault="00230F22">
      <w:pPr>
        <w:pStyle w:val="ConsPlusNormal"/>
        <w:jc w:val="center"/>
        <w:rPr>
          <w:b/>
          <w:bCs/>
        </w:rPr>
      </w:pPr>
      <w:r>
        <w:rPr>
          <w:b/>
          <w:bCs/>
        </w:rPr>
        <w:t>СЛУЖЕБНОГО ПОВЕДЕНИЯ ГОСУДАРСТВЕННЫХ СЛУЖАЩИХ</w:t>
      </w:r>
    </w:p>
    <w:p w:rsidR="00230F22" w:rsidRDefault="00230F2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16.07.2009 </w:t>
            </w:r>
            <w:hyperlink r:id="rId9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</w:p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25.08.2021 </w:t>
            </w:r>
            <w:hyperlink r:id="rId10" w:history="1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22" w:rsidRDefault="00230F2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30F22" w:rsidRDefault="00230F22">
      <w:pPr>
        <w:pStyle w:val="ConsPlusNormal"/>
      </w:pPr>
    </w:p>
    <w:p w:rsidR="00230F22" w:rsidRDefault="00230F22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lastRenderedPageBreak/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 xml:space="preserve">4. 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</w:t>
      </w:r>
      <w:hyperlink r:id="rId11" w:history="1">
        <w:r>
          <w:rPr>
            <w:color w:val="0000FF"/>
          </w:rPr>
          <w:t>статьей 26</w:t>
        </w:r>
      </w:hyperlink>
      <w:r>
        <w:t xml:space="preserve"> Федерального закона от 30 апреля 2021 г. N 116-ФЗ "О внесении изменений в отдельные законодательные акты Российской Федерации", призваны: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а) принимать все возможные меры, направленные на прекращение гражданства (подданства) иностранного государства;</w:t>
      </w:r>
    </w:p>
    <w:p w:rsidR="00230F22" w:rsidRDefault="00230F22">
      <w:pPr>
        <w:pStyle w:val="ConsPlusNormal"/>
        <w:spacing w:before="220"/>
        <w:ind w:firstLine="540"/>
        <w:jc w:val="both"/>
      </w:pPr>
      <w: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230F22" w:rsidRDefault="00230F22">
      <w:pPr>
        <w:pStyle w:val="ConsPlusNormal"/>
        <w:jc w:val="both"/>
      </w:pPr>
      <w:r>
        <w:t xml:space="preserve">(п. 4 введен </w:t>
      </w:r>
      <w:hyperlink r:id="rId12" w:history="1">
        <w:r>
          <w:rPr>
            <w:color w:val="0000FF"/>
          </w:rPr>
          <w:t>Указом</w:t>
        </w:r>
      </w:hyperlink>
      <w:r>
        <w:t xml:space="preserve"> Президента РФ от 25.08.2021 N 493)</w:t>
      </w:r>
    </w:p>
    <w:p w:rsidR="00230F22" w:rsidRDefault="00230F22">
      <w:pPr>
        <w:pStyle w:val="ConsPlusNormal"/>
      </w:pPr>
    </w:p>
    <w:p w:rsidR="00230F22" w:rsidRDefault="00230F22">
      <w:pPr>
        <w:pStyle w:val="ConsPlusNormal"/>
      </w:pPr>
    </w:p>
    <w:p w:rsidR="00230F22" w:rsidRDefault="00230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249" w:rsidRDefault="00285249"/>
    <w:sectPr w:rsidR="00285249" w:rsidSect="00E2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22"/>
    <w:rsid w:val="00230F22"/>
    <w:rsid w:val="0028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9EA7D-54DA-4DFF-99D9-A4EC37DB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F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89456&amp;dst=1000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29&amp;dst=100015" TargetMode="External"/><Relationship Id="rId12" Type="http://schemas.openxmlformats.org/officeDocument/2006/relationships/hyperlink" Target="https://login.consultant.ru/link/?req=doc&amp;base=LAW&amp;n=464829&amp;dst=1000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89456&amp;dst=100006" TargetMode="External"/><Relationship Id="rId11" Type="http://schemas.openxmlformats.org/officeDocument/2006/relationships/hyperlink" Target="https://login.consultant.ru/link/?req=doc&amp;base=LAW&amp;n=436425&amp;dst=100285" TargetMode="External"/><Relationship Id="rId5" Type="http://schemas.openxmlformats.org/officeDocument/2006/relationships/hyperlink" Target="https://login.consultant.ru/link/?req=doc&amp;base=LAW&amp;n=67005&amp;dst=100006" TargetMode="External"/><Relationship Id="rId10" Type="http://schemas.openxmlformats.org/officeDocument/2006/relationships/hyperlink" Target="https://login.consultant.ru/link/?req=doc&amp;base=LAW&amp;n=464829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89456&amp;dst=1000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2024-04-16T13:49:00Z</dcterms:created>
  <dcterms:modified xsi:type="dcterms:W3CDTF">2024-04-16T13:51:00Z</dcterms:modified>
</cp:coreProperties>
</file>