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6B7" w:rsidRDefault="004016B7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4016B7" w:rsidRDefault="004016B7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016B7">
        <w:tc>
          <w:tcPr>
            <w:tcW w:w="4677" w:type="dxa"/>
          </w:tcPr>
          <w:p w:rsidR="004016B7" w:rsidRDefault="004016B7">
            <w:pPr>
              <w:pStyle w:val="ConsPlusNormal"/>
              <w:outlineLvl w:val="0"/>
            </w:pPr>
            <w:r>
              <w:t>21 сентября 2009 года</w:t>
            </w:r>
          </w:p>
        </w:tc>
        <w:tc>
          <w:tcPr>
            <w:tcW w:w="4677" w:type="dxa"/>
          </w:tcPr>
          <w:p w:rsidR="004016B7" w:rsidRDefault="004016B7">
            <w:pPr>
              <w:pStyle w:val="ConsPlusNormal"/>
              <w:jc w:val="right"/>
              <w:outlineLvl w:val="0"/>
            </w:pPr>
            <w:r>
              <w:t>N 1065</w:t>
            </w:r>
          </w:p>
        </w:tc>
      </w:tr>
    </w:tbl>
    <w:p w:rsidR="004016B7" w:rsidRDefault="004016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16B7" w:rsidRDefault="004016B7">
      <w:pPr>
        <w:pStyle w:val="ConsPlusNormal"/>
        <w:jc w:val="center"/>
      </w:pP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4016B7" w:rsidRDefault="004016B7">
      <w:pPr>
        <w:pStyle w:val="ConsPlusNormal"/>
        <w:jc w:val="center"/>
        <w:rPr>
          <w:b/>
          <w:bCs/>
        </w:rPr>
      </w:pP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4016B7" w:rsidRDefault="004016B7">
      <w:pPr>
        <w:pStyle w:val="ConsPlusNormal"/>
        <w:jc w:val="center"/>
        <w:rPr>
          <w:b/>
          <w:bCs/>
        </w:rPr>
      </w:pP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О ПРОВЕРКЕ ДОСТОВЕРНОСТИ И ПОЛНОТЫ</w:t>
      </w: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СВЕДЕНИЙ, ПРЕДСТАВЛЯЕМЫХ ГРАЖДАНАМИ, ПРЕТЕНДУЮЩИМИ</w:t>
      </w: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НА ЗАМЕЩЕНИЕ ДОЛЖНОСТЕЙ ФЕДЕРАЛЬНОЙ ГОСУДАРСТВЕННОЙ СЛУЖБЫ,</w:t>
      </w: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И ФЕДЕРАЛЬНЫМИ ГОСУДАРСТВЕННЫМИ СЛУЖАЩИМИ, И СОБЛЮДЕНИЯ</w:t>
      </w: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ФЕДЕРАЛЬНЫМИ ГОСУДАРСТВЕННЫМИ СЛУЖАЩИМИ ТРЕБОВАНИЙ</w:t>
      </w: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К СЛУЖЕБНОМУ ПОВЕДЕНИЮ</w:t>
      </w:r>
    </w:p>
    <w:p w:rsidR="004016B7" w:rsidRDefault="004016B7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01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6B7" w:rsidRDefault="004016B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6B7" w:rsidRDefault="004016B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12.01.2010 </w:t>
            </w:r>
            <w:hyperlink r:id="rId5" w:history="1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01.07.2010 </w:t>
            </w:r>
            <w:hyperlink r:id="rId6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21.07.2010 </w:t>
            </w:r>
            <w:hyperlink r:id="rId7" w:history="1">
              <w:r>
                <w:rPr>
                  <w:color w:val="0000FF"/>
                </w:rPr>
                <w:t>N 925</w:t>
              </w:r>
            </w:hyperlink>
            <w:r>
              <w:rPr>
                <w:color w:val="392C69"/>
              </w:rPr>
              <w:t xml:space="preserve">, от 13.03.2012 </w:t>
            </w:r>
            <w:hyperlink r:id="rId8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02.04.2013 </w:t>
            </w:r>
            <w:hyperlink r:id="rId9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10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11.04.2014 </w:t>
            </w:r>
            <w:hyperlink r:id="rId11" w:history="1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23.06.2014 </w:t>
            </w:r>
            <w:hyperlink r:id="rId12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13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15.07.2015 </w:t>
            </w:r>
            <w:hyperlink r:id="rId14" w:history="1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19.09.2017 </w:t>
            </w:r>
            <w:hyperlink r:id="rId15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16" w:history="1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 xml:space="preserve">, от 10.12.2020 </w:t>
            </w:r>
            <w:hyperlink r:id="rId17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25.04.2022 </w:t>
            </w:r>
            <w:hyperlink r:id="rId18" w:history="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19" w:history="1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4016B7" w:rsidRDefault="004016B7">
      <w:pPr>
        <w:pStyle w:val="ConsPlusNormal"/>
        <w:ind w:firstLine="540"/>
        <w:jc w:val="both"/>
      </w:pPr>
    </w:p>
    <w:p w:rsidR="004016B7" w:rsidRDefault="004016B7">
      <w:pPr>
        <w:pStyle w:val="ConsPlusNormal"/>
        <w:ind w:firstLine="540"/>
        <w:jc w:val="both"/>
      </w:pPr>
      <w:r>
        <w:t>В соответствии с Федеральным законом от 25 декабря 2008 г. N 273-ФЗ "О противодействии коррупции" постановляю: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ar73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2. Руководителям федеральных государственных органов до 1 ноября 2009 г. принять меры по обеспечению исполнения </w:t>
      </w:r>
      <w:hyperlink w:anchor="Par73" w:history="1">
        <w:r>
          <w:rPr>
            <w:color w:val="0000FF"/>
          </w:rPr>
          <w:t>Положения</w:t>
        </w:r>
      </w:hyperlink>
      <w:r>
        <w:t>, утвержденного настоящим Указом.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0" w:name="Par25"/>
      <w:bookmarkEnd w:id="0"/>
      <w:r>
        <w:t xml:space="preserve">3. Руководителям федеральных государственных органов (кроме федеральных государственных органов, названных в </w:t>
      </w:r>
      <w:hyperlink r:id="rId20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557) до 1 ноября 2009 г. создать </w:t>
      </w:r>
      <w:hyperlink r:id="rId21" w:history="1">
        <w:r>
          <w:rPr>
            <w:color w:val="0000FF"/>
          </w:rPr>
          <w:t>подразделения</w:t>
        </w:r>
      </w:hyperlink>
      <w:r>
        <w:t xml:space="preserve">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</w:p>
    <w:p w:rsidR="004016B7" w:rsidRDefault="004016B7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Указа</w:t>
        </w:r>
      </w:hyperlink>
      <w:r>
        <w:t xml:space="preserve"> Президента РФ от 11.04.2014 N 226)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а) 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lastRenderedPageBreak/>
        <w:t>б) 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в) 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г) 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</w:t>
      </w:r>
      <w:hyperlink r:id="rId24" w:history="1">
        <w:r>
          <w:rPr>
            <w:color w:val="0000FF"/>
          </w:rPr>
          <w:t>принципов</w:t>
        </w:r>
      </w:hyperlink>
      <w:r>
        <w:t xml:space="preserve"> служебного поведения государственных служащих, утвержденных Указом Президента Российской Федерации от 12 августа 2002 г. N 885,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 субъектов Российской Федерации или муниципальными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д) обеспечение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е) организация правового просвещения федеральных государственных служащих;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ж) проведение служебных проверок;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з) осуществление (в том числе с использованием государственной информационной системы в области противодействия коррупции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</w:t>
      </w:r>
    </w:p>
    <w:p w:rsidR="004016B7" w:rsidRDefault="004016B7">
      <w:pPr>
        <w:pStyle w:val="ConsPlusNormal"/>
        <w:jc w:val="both"/>
      </w:pPr>
      <w:r>
        <w:t xml:space="preserve">(в ред. Указов Президента РФ от 19.09.2017 </w:t>
      </w:r>
      <w:hyperlink r:id="rId25" w:history="1">
        <w:r>
          <w:rPr>
            <w:color w:val="0000FF"/>
          </w:rPr>
          <w:t>N 431</w:t>
        </w:r>
      </w:hyperlink>
      <w:r>
        <w:t xml:space="preserve">, от 25.04.2022 </w:t>
      </w:r>
      <w:hyperlink r:id="rId26" w:history="1">
        <w:r>
          <w:rPr>
            <w:color w:val="0000FF"/>
          </w:rPr>
          <w:t>N 232</w:t>
        </w:r>
      </w:hyperlink>
      <w:r>
        <w:t>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и) 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к) взаимодействие с правоохранительными органами в установленной сфере деятельности;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</w:t>
      </w:r>
      <w:hyperlink r:id="rId27" w:history="1">
        <w:r>
          <w:rPr>
            <w:color w:val="0000FF"/>
          </w:rPr>
          <w:t>ограничений</w:t>
        </w:r>
      </w:hyperlink>
      <w:r>
        <w:t xml:space="preserve">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</w:t>
      </w:r>
      <w:r>
        <w:lastRenderedPageBreak/>
        <w:t>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(в том числе с использованием государственной информационной системы в области противодействия коррупции "Посейдон")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</w:t>
      </w:r>
    </w:p>
    <w:p w:rsidR="004016B7" w:rsidRDefault="004016B7">
      <w:pPr>
        <w:pStyle w:val="ConsPlusNormal"/>
        <w:jc w:val="both"/>
      </w:pPr>
      <w:r>
        <w:t xml:space="preserve">(в ред. Указов Президента РФ от 19.09.2017 </w:t>
      </w:r>
      <w:hyperlink r:id="rId28" w:history="1">
        <w:r>
          <w:rPr>
            <w:color w:val="0000FF"/>
          </w:rPr>
          <w:t>N 431</w:t>
        </w:r>
      </w:hyperlink>
      <w:r>
        <w:t xml:space="preserve">, от 25.04.2022 </w:t>
      </w:r>
      <w:hyperlink r:id="rId29" w:history="1">
        <w:r>
          <w:rPr>
            <w:color w:val="0000FF"/>
          </w:rPr>
          <w:t>N 232</w:t>
        </w:r>
      </w:hyperlink>
      <w:r>
        <w:t>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м) осуществление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</w:p>
    <w:p w:rsidR="004016B7" w:rsidRDefault="004016B7">
      <w:pPr>
        <w:pStyle w:val="ConsPlusNormal"/>
        <w:jc w:val="both"/>
      </w:pPr>
      <w:r>
        <w:t xml:space="preserve">(пп. "м" введен </w:t>
      </w:r>
      <w:hyperlink r:id="rId30" w:history="1">
        <w:r>
          <w:rPr>
            <w:color w:val="0000FF"/>
          </w:rPr>
          <w:t>Указом</w:t>
        </w:r>
      </w:hyperlink>
      <w:r>
        <w:t xml:space="preserve"> Президента РФ от 08.03.2015 N 120; 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4. Руководителям федеральных государственных органов, названных в </w:t>
      </w:r>
      <w:hyperlink r:id="rId32" w:history="1">
        <w:r>
          <w:rPr>
            <w:color w:val="0000FF"/>
          </w:rPr>
          <w:t>разделе II</w:t>
        </w:r>
      </w:hyperlink>
      <w:r>
        <w:t xml:space="preserve"> перечня должностей, утвержденного Указом Президента Российской Федерации от 18 мая 2009 г. N 557, до 1 ноября 2009 г. определить подразделения по профилактике коррупционных и иных правонарушений, ответственные за реализацию функций, предусмотренных </w:t>
      </w:r>
      <w:hyperlink w:anchor="Par25" w:history="1">
        <w:r>
          <w:rPr>
            <w:color w:val="0000FF"/>
          </w:rPr>
          <w:t>пунктом 3</w:t>
        </w:r>
      </w:hyperlink>
      <w:r>
        <w:t xml:space="preserve"> настоящего Указа.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5. 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33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560 гражданами, претендующими на замещение руководящих должностей в государственных корпорациях, фондах и иных организациях, а также лицами, замещающими такие должности, осуществляется Управлением Президента Российской Федерации по вопросам государственной службы, кадров и противодействия коррупции и подразделением Аппарата Правительства Российской Федерации, определяемым Правительством Российской Федерации, в порядке, предусмотренном </w:t>
      </w:r>
      <w:hyperlink w:anchor="Par73" w:history="1">
        <w:r>
          <w:rPr>
            <w:color w:val="0000FF"/>
          </w:rPr>
          <w:t>Положением</w:t>
        </w:r>
      </w:hyperlink>
      <w:r>
        <w:t>, утвержденным настоящим Указом.</w:t>
      </w:r>
    </w:p>
    <w:p w:rsidR="004016B7" w:rsidRDefault="004016B7">
      <w:pPr>
        <w:pStyle w:val="ConsPlusNormal"/>
        <w:jc w:val="both"/>
      </w:pPr>
      <w:r>
        <w:t xml:space="preserve">(в ред. Указов Президента РФ от 12.01.2010 </w:t>
      </w:r>
      <w:hyperlink r:id="rId34" w:history="1">
        <w:r>
          <w:rPr>
            <w:color w:val="0000FF"/>
          </w:rPr>
          <w:t>N 59</w:t>
        </w:r>
      </w:hyperlink>
      <w:r>
        <w:t xml:space="preserve">, от 03.12.2013 </w:t>
      </w:r>
      <w:hyperlink r:id="rId35" w:history="1">
        <w:r>
          <w:rPr>
            <w:color w:val="0000FF"/>
          </w:rPr>
          <w:t>N 878</w:t>
        </w:r>
      </w:hyperlink>
      <w:r>
        <w:t xml:space="preserve">, от 26.06.2023 </w:t>
      </w:r>
      <w:hyperlink r:id="rId36" w:history="1">
        <w:r>
          <w:rPr>
            <w:color w:val="0000FF"/>
          </w:rPr>
          <w:t>N 474</w:t>
        </w:r>
      </w:hyperlink>
      <w:r>
        <w:t>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6.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 сведений (в части, касающейся профилактики коррупционных правонарушений), представляемых гражданами,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</w:p>
    <w:p w:rsidR="004016B7" w:rsidRDefault="004016B7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При осуществлении проверки, предусмотренной настоящим пунктом, предоставить высшим </w:t>
      </w:r>
      <w:r>
        <w:lastRenderedPageBreak/>
        <w:t xml:space="preserve">должностным лицам субъектов Российской Федерации право направлять запросы о проведении оперативно-разыскных мероприятий в соответствии с </w:t>
      </w:r>
      <w:hyperlink r:id="rId39" w:history="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деятельности".</w:t>
      </w:r>
    </w:p>
    <w:p w:rsidR="004016B7" w:rsidRDefault="004016B7">
      <w:pPr>
        <w:pStyle w:val="ConsPlusNormal"/>
        <w:jc w:val="both"/>
      </w:pPr>
      <w:r>
        <w:t xml:space="preserve">(в ред. Указов Президента РФ от 13.03.2012 </w:t>
      </w:r>
      <w:hyperlink r:id="rId40" w:history="1">
        <w:r>
          <w:rPr>
            <w:color w:val="0000FF"/>
          </w:rPr>
          <w:t>N 297</w:t>
        </w:r>
      </w:hyperlink>
      <w:r>
        <w:t xml:space="preserve">, от 26.06.2023 </w:t>
      </w:r>
      <w:hyperlink r:id="rId41" w:history="1">
        <w:r>
          <w:rPr>
            <w:color w:val="0000FF"/>
          </w:rPr>
          <w:t>N 474</w:t>
        </w:r>
      </w:hyperlink>
      <w:r>
        <w:t>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7. Правительству Российской Федерации: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а) до 1 ноября 2009 г. представить в президиум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</w:t>
      </w:r>
      <w:hyperlink w:anchor="Par25" w:history="1">
        <w:r>
          <w:rPr>
            <w:color w:val="0000FF"/>
          </w:rPr>
          <w:t>пунктом 3</w:t>
        </w:r>
      </w:hyperlink>
      <w:r>
        <w:t xml:space="preserve"> настоящего Указа;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б) до 1 декабря 2009 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8. Признать утратившими силу:</w:t>
      </w:r>
    </w:p>
    <w:p w:rsidR="004016B7" w:rsidRDefault="004016B7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 июня 1998 г. N 641 "О 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N 23, ст. 2502);</w:t>
      </w:r>
    </w:p>
    <w:p w:rsidR="004016B7" w:rsidRDefault="004016B7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подпункт "г" пункта 2</w:t>
        </w:r>
      </w:hyperlink>
      <w:r>
        <w:t xml:space="preserve"> Указа Президента Российской Федерации от 31 мая 1999 г. N 680 "Об утверждении Положения об Управлении кадров Президента Российской Федерации" (Собрание законодательства Российской Федерации, 1999, N 23, ст. 2818);</w:t>
      </w:r>
    </w:p>
    <w:p w:rsidR="004016B7" w:rsidRDefault="004016B7">
      <w:pPr>
        <w:pStyle w:val="ConsPlusNormal"/>
        <w:spacing w:before="220"/>
        <w:ind w:firstLine="540"/>
        <w:jc w:val="both"/>
      </w:pPr>
      <w:hyperlink r:id="rId44" w:history="1">
        <w:r>
          <w:rPr>
            <w:color w:val="0000FF"/>
          </w:rPr>
          <w:t>пункт 9 приложения N 1</w:t>
        </w:r>
      </w:hyperlink>
      <w:r>
        <w:t xml:space="preserve"> к Указу Президента Российской Федерации от 28 июня 2005 г. N 736 "Об изменении и признании утратившими силу некоторых актов Президента РСФСР и Президента Российской Федерации" (Собрание законодательства Российской Федерации, 2005, N 28, ст. 2865).</w:t>
      </w:r>
    </w:p>
    <w:p w:rsidR="004016B7" w:rsidRDefault="004016B7">
      <w:pPr>
        <w:pStyle w:val="ConsPlusNormal"/>
        <w:ind w:firstLine="540"/>
        <w:jc w:val="both"/>
      </w:pPr>
    </w:p>
    <w:p w:rsidR="004016B7" w:rsidRDefault="004016B7">
      <w:pPr>
        <w:pStyle w:val="ConsPlusNormal"/>
        <w:jc w:val="right"/>
      </w:pPr>
      <w:r>
        <w:t>Президент</w:t>
      </w:r>
    </w:p>
    <w:p w:rsidR="004016B7" w:rsidRDefault="004016B7">
      <w:pPr>
        <w:pStyle w:val="ConsPlusNormal"/>
        <w:jc w:val="right"/>
      </w:pPr>
      <w:r>
        <w:t>Российской Федерации</w:t>
      </w:r>
    </w:p>
    <w:p w:rsidR="004016B7" w:rsidRDefault="004016B7">
      <w:pPr>
        <w:pStyle w:val="ConsPlusNormal"/>
        <w:jc w:val="right"/>
      </w:pPr>
      <w:r>
        <w:t>Д.МЕДВЕДЕВ</w:t>
      </w:r>
    </w:p>
    <w:p w:rsidR="004016B7" w:rsidRDefault="004016B7">
      <w:pPr>
        <w:pStyle w:val="ConsPlusNormal"/>
        <w:jc w:val="both"/>
      </w:pPr>
      <w:r>
        <w:t>Москва, Кремль</w:t>
      </w:r>
    </w:p>
    <w:p w:rsidR="004016B7" w:rsidRDefault="004016B7">
      <w:pPr>
        <w:pStyle w:val="ConsPlusNormal"/>
        <w:spacing w:before="220"/>
        <w:jc w:val="both"/>
      </w:pPr>
      <w:r>
        <w:t>21 сентября 2009 года</w:t>
      </w:r>
    </w:p>
    <w:p w:rsidR="004016B7" w:rsidRDefault="004016B7">
      <w:pPr>
        <w:pStyle w:val="ConsPlusNormal"/>
        <w:spacing w:before="220"/>
        <w:jc w:val="both"/>
      </w:pPr>
      <w:r>
        <w:t>N 1065</w:t>
      </w:r>
    </w:p>
    <w:p w:rsidR="004016B7" w:rsidRDefault="004016B7">
      <w:pPr>
        <w:pStyle w:val="ConsPlusNormal"/>
        <w:ind w:firstLine="540"/>
        <w:jc w:val="both"/>
      </w:pPr>
    </w:p>
    <w:p w:rsidR="004016B7" w:rsidRDefault="004016B7">
      <w:pPr>
        <w:pStyle w:val="ConsPlusNormal"/>
        <w:ind w:firstLine="540"/>
        <w:jc w:val="both"/>
      </w:pPr>
    </w:p>
    <w:p w:rsidR="004016B7" w:rsidRDefault="004016B7">
      <w:pPr>
        <w:pStyle w:val="ConsPlusNormal"/>
        <w:ind w:firstLine="540"/>
        <w:jc w:val="both"/>
      </w:pPr>
    </w:p>
    <w:p w:rsidR="004016B7" w:rsidRDefault="004016B7">
      <w:pPr>
        <w:pStyle w:val="ConsPlusNormal"/>
        <w:ind w:firstLine="540"/>
        <w:jc w:val="both"/>
      </w:pPr>
    </w:p>
    <w:p w:rsidR="004016B7" w:rsidRDefault="004016B7">
      <w:pPr>
        <w:pStyle w:val="ConsPlusNormal"/>
        <w:ind w:firstLine="540"/>
        <w:jc w:val="both"/>
      </w:pPr>
    </w:p>
    <w:p w:rsidR="004016B7" w:rsidRDefault="004016B7">
      <w:pPr>
        <w:pStyle w:val="ConsPlusNormal"/>
        <w:jc w:val="right"/>
        <w:outlineLvl w:val="0"/>
      </w:pPr>
      <w:r>
        <w:t>Утверждено</w:t>
      </w:r>
    </w:p>
    <w:p w:rsidR="004016B7" w:rsidRDefault="004016B7">
      <w:pPr>
        <w:pStyle w:val="ConsPlusNormal"/>
        <w:jc w:val="right"/>
      </w:pPr>
      <w:r>
        <w:t>Указом Президента</w:t>
      </w:r>
    </w:p>
    <w:p w:rsidR="004016B7" w:rsidRDefault="004016B7">
      <w:pPr>
        <w:pStyle w:val="ConsPlusNormal"/>
        <w:jc w:val="right"/>
      </w:pPr>
      <w:r>
        <w:t>Российской Федерации</w:t>
      </w:r>
    </w:p>
    <w:p w:rsidR="004016B7" w:rsidRDefault="004016B7">
      <w:pPr>
        <w:pStyle w:val="ConsPlusNormal"/>
        <w:jc w:val="right"/>
      </w:pPr>
      <w:r>
        <w:t>от 21 сентября 2009 г. N 1065</w:t>
      </w:r>
    </w:p>
    <w:p w:rsidR="004016B7" w:rsidRDefault="004016B7">
      <w:pPr>
        <w:pStyle w:val="ConsPlusNormal"/>
        <w:ind w:firstLine="540"/>
        <w:jc w:val="both"/>
      </w:pPr>
    </w:p>
    <w:p w:rsidR="004016B7" w:rsidRDefault="004016B7">
      <w:pPr>
        <w:pStyle w:val="ConsPlusNormal"/>
        <w:jc w:val="center"/>
        <w:rPr>
          <w:b/>
          <w:bCs/>
        </w:rPr>
      </w:pPr>
      <w:bookmarkStart w:id="1" w:name="Par73"/>
      <w:bookmarkEnd w:id="1"/>
      <w:r>
        <w:rPr>
          <w:b/>
          <w:bCs/>
        </w:rPr>
        <w:t>ПОЛОЖЕНИЕ</w:t>
      </w: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О ПРОВЕРКЕ ДОСТОВЕРНОСТИ И ПОЛНОТЫ</w:t>
      </w: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СВЕДЕНИЙ, ПРЕДСТАВЛЯЕМЫХ ГРАЖДАНАМИ, ПРЕТЕНДУЮЩИМИ</w:t>
      </w: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НА ЗАМЕЩЕНИЕ ДОЛЖНОСТЕЙ ФЕДЕРАЛЬНОЙ ГОСУДАРСТВЕННОЙ СЛУЖБЫ,</w:t>
      </w: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И ФЕДЕРАЛЬНЫМИ ГОСУДАРСТВЕННЫМИ СЛУЖАЩИМИ, И СОБЛЮДЕНИЯ</w:t>
      </w: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ФЕДЕРАЛЬНЫМИ ГОСУДАРСТВЕННЫМИ СЛУЖАЩИМИ ТРЕБОВАНИЙ</w:t>
      </w:r>
    </w:p>
    <w:p w:rsidR="004016B7" w:rsidRDefault="004016B7">
      <w:pPr>
        <w:pStyle w:val="ConsPlusNormal"/>
        <w:jc w:val="center"/>
        <w:rPr>
          <w:b/>
          <w:bCs/>
        </w:rPr>
      </w:pPr>
      <w:r>
        <w:rPr>
          <w:b/>
          <w:bCs/>
        </w:rPr>
        <w:t>К СЛУЖЕБНОМУ ПОВЕДЕНИЮ</w:t>
      </w:r>
    </w:p>
    <w:p w:rsidR="004016B7" w:rsidRDefault="004016B7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01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6B7" w:rsidRDefault="004016B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6B7" w:rsidRDefault="004016B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12.01.2010 </w:t>
            </w:r>
            <w:hyperlink r:id="rId45" w:history="1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01.07.2010 </w:t>
            </w:r>
            <w:hyperlink r:id="rId46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13.03.2012 </w:t>
            </w:r>
            <w:hyperlink r:id="rId47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02.04.2013 </w:t>
            </w:r>
            <w:hyperlink r:id="rId48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03.12.2013 </w:t>
            </w:r>
            <w:hyperlink r:id="rId49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50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51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15.07.2015 </w:t>
            </w:r>
            <w:hyperlink r:id="rId52" w:history="1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 xml:space="preserve">, от 19.09.2017 </w:t>
            </w:r>
            <w:hyperlink r:id="rId53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54" w:history="1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>,</w:t>
            </w:r>
          </w:p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10.12.2020 </w:t>
            </w:r>
            <w:hyperlink r:id="rId55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 xml:space="preserve">, от 25.04.2022 </w:t>
            </w:r>
            <w:hyperlink r:id="rId56" w:history="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57" w:history="1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6B7" w:rsidRDefault="004016B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4016B7" w:rsidRDefault="004016B7">
      <w:pPr>
        <w:pStyle w:val="ConsPlusNormal"/>
        <w:ind w:firstLine="540"/>
        <w:jc w:val="both"/>
      </w:pPr>
    </w:p>
    <w:p w:rsidR="004016B7" w:rsidRDefault="004016B7">
      <w:pPr>
        <w:pStyle w:val="ConsPlusNormal"/>
        <w:ind w:firstLine="540"/>
        <w:jc w:val="both"/>
      </w:pPr>
      <w:bookmarkStart w:id="2" w:name="Par87"/>
      <w:bookmarkEnd w:id="2"/>
      <w:r>
        <w:t>1. Настоящим Положением определяется порядок осуществления проверки: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5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559:</w:t>
      </w:r>
    </w:p>
    <w:p w:rsidR="004016B7" w:rsidRDefault="004016B7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федеральной государственной службы (далее - граждане), на отчетную дату;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федеральными государственными служащими (далее - государственные служащие) за отчетный период и за два года, предшествующие отчетному периоду;</w:t>
      </w:r>
    </w:p>
    <w:p w:rsidR="004016B7" w:rsidRDefault="004016B7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3" w:name="Par93"/>
      <w:bookmarkEnd w:id="3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4016B7" w:rsidRDefault="004016B7">
      <w:pPr>
        <w:pStyle w:val="ConsPlusNormal"/>
        <w:jc w:val="both"/>
      </w:pPr>
      <w:r>
        <w:t xml:space="preserve">(пп. "б" в ред. </w:t>
      </w:r>
      <w:hyperlink r:id="rId61" w:history="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4" w:name="Par95"/>
      <w:bookmarkEnd w:id="4"/>
      <w: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62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 w:rsidR="004016B7" w:rsidRDefault="004016B7">
      <w:pPr>
        <w:pStyle w:val="ConsPlusNormal"/>
        <w:jc w:val="both"/>
      </w:pPr>
      <w:r>
        <w:t xml:space="preserve">(пп. "в" 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ar93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ar95" w:history="1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3.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</w:t>
      </w:r>
      <w:hyperlink r:id="rId64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4016B7" w:rsidRDefault="004016B7">
      <w:pPr>
        <w:pStyle w:val="ConsPlusNormal"/>
        <w:jc w:val="both"/>
      </w:pPr>
      <w:r>
        <w:t xml:space="preserve">(п. 3 в ред. </w:t>
      </w:r>
      <w:hyperlink r:id="rId65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lastRenderedPageBreak/>
        <w:t xml:space="preserve">4. Проверка, предусмотренная </w:t>
      </w:r>
      <w:hyperlink w:anchor="Par87" w:history="1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решению: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коррупции; Заместителя Председателя Правительства Российской Федерации - Руководителя Аппарата Правительства Российской Федерации; руководителя федерального государственного органа или территориального органа федерального государственного органа либо должностного лица, которому такие полномочия предоставлены руководителем соответствующего федерального государственного органа.</w:t>
      </w:r>
    </w:p>
    <w:p w:rsidR="004016B7" w:rsidRDefault="004016B7">
      <w:pPr>
        <w:pStyle w:val="ConsPlusNormal"/>
        <w:jc w:val="both"/>
      </w:pPr>
      <w:r>
        <w:t xml:space="preserve">(в ред. Указов Президента РФ от 13.03.2012 </w:t>
      </w:r>
      <w:hyperlink r:id="rId66" w:history="1">
        <w:r>
          <w:rPr>
            <w:color w:val="0000FF"/>
          </w:rPr>
          <w:t>N 297</w:t>
        </w:r>
      </w:hyperlink>
      <w:r>
        <w:t xml:space="preserve">, от 02.04.2013 </w:t>
      </w:r>
      <w:hyperlink r:id="rId67" w:history="1">
        <w:r>
          <w:rPr>
            <w:color w:val="0000FF"/>
          </w:rPr>
          <w:t>N 309</w:t>
        </w:r>
      </w:hyperlink>
      <w:r>
        <w:t>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5. Управление Президента Российской Федерации по вопросам государственной службы, кадров и противодействия коррупции (далее - Управление) по решению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</w:p>
    <w:p w:rsidR="004016B7" w:rsidRDefault="004016B7">
      <w:pPr>
        <w:pStyle w:val="ConsPlusNormal"/>
        <w:jc w:val="both"/>
      </w:pPr>
      <w:r>
        <w:t xml:space="preserve">(в ред. Указов Президента РФ от 12.01.2010 </w:t>
      </w:r>
      <w:hyperlink r:id="rId68" w:history="1">
        <w:r>
          <w:rPr>
            <w:color w:val="0000FF"/>
          </w:rPr>
          <w:t>N 59</w:t>
        </w:r>
      </w:hyperlink>
      <w:r>
        <w:t xml:space="preserve">, от 03.12.2013 </w:t>
      </w:r>
      <w:hyperlink r:id="rId69" w:history="1">
        <w:r>
          <w:rPr>
            <w:color w:val="0000FF"/>
          </w:rPr>
          <w:t>N 878</w:t>
        </w:r>
      </w:hyperlink>
      <w:r>
        <w:t xml:space="preserve">, от 26.06.2023 </w:t>
      </w:r>
      <w:hyperlink r:id="rId70" w:history="1">
        <w:r>
          <w:rPr>
            <w:color w:val="0000FF"/>
          </w:rPr>
          <w:t>N 474</w:t>
        </w:r>
      </w:hyperlink>
      <w:r>
        <w:t>)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5" w:name="Par105"/>
      <w:bookmarkEnd w:id="5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и претендующими на замещение должностей первого заместителя и заместителей Генерального прокурора Российской Федерации, назначение на которые осуществляется по представлению Генерального прокурора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ar105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ar105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6" w:name="Par108"/>
      <w:bookmarkEnd w:id="6"/>
      <w:r>
        <w:t>5.1.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7" w:name="Par109"/>
      <w:bookmarkEnd w:id="7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в) соблюдения лицами, замещающими должности, указанные в </w:t>
      </w:r>
      <w:hyperlink w:anchor="Par109" w:history="1">
        <w:r>
          <w:rPr>
            <w:color w:val="0000FF"/>
          </w:rPr>
          <w:t>подпункте "а"</w:t>
        </w:r>
      </w:hyperlink>
      <w:r>
        <w:t xml:space="preserve"> настоящего пункта, их супругами и несовершеннолетними детьми установленных для них запретов и </w:t>
      </w:r>
      <w:r>
        <w:lastRenderedPageBreak/>
        <w:t>ограничений, а также исполнения ими своих обязанностей.</w:t>
      </w:r>
    </w:p>
    <w:p w:rsidR="004016B7" w:rsidRDefault="004016B7">
      <w:pPr>
        <w:pStyle w:val="ConsPlusNormal"/>
        <w:jc w:val="both"/>
      </w:pPr>
      <w:r>
        <w:t xml:space="preserve">(п. 5.1 введен </w:t>
      </w:r>
      <w:hyperlink r:id="rId71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5.2. Проверка, предусмотренная </w:t>
      </w:r>
      <w:hyperlink w:anchor="Par108" w:history="1">
        <w:r>
          <w:rPr>
            <w:color w:val="0000FF"/>
          </w:rPr>
          <w:t>пунктом 5.1</w:t>
        </w:r>
      </w:hyperlink>
      <w:r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4016B7" w:rsidRDefault="004016B7">
      <w:pPr>
        <w:pStyle w:val="ConsPlusNormal"/>
        <w:jc w:val="both"/>
      </w:pPr>
      <w:r>
        <w:t xml:space="preserve">(п. 5.2 введен </w:t>
      </w:r>
      <w:hyperlink r:id="rId72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6. Подразделение Аппарата Правительства Российской Федерации, определяемое Правительством Российской Федерации (далее - подразделение Аппарата Правительства Российской Федерации), по решению 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противодействию коррупции, осуществляет проверку:</w:t>
      </w:r>
    </w:p>
    <w:p w:rsidR="004016B7" w:rsidRDefault="004016B7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8" w:name="Par117"/>
      <w:bookmarkEnd w:id="8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ar117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ar117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7. 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оперативно-разыскной деятельности (далее 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9" w:name="Par121"/>
      <w:bookmarkEnd w:id="9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ar121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ar121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8. Соответствующие подразделения федеральных органов исполнительной власти, уполномоченных на осуществление оперативно-разыскной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10" w:name="Par125"/>
      <w:bookmarkEnd w:id="10"/>
      <w:r>
        <w:lastRenderedPageBreak/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ar125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ar125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74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10. Основанием для осуществления проверки, предусмотренной </w:t>
      </w:r>
      <w:hyperlink w:anchor="Par87" w:history="1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4016B7" w:rsidRDefault="004016B7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4016B7" w:rsidRDefault="004016B7">
      <w:pPr>
        <w:pStyle w:val="ConsPlusNormal"/>
        <w:jc w:val="both"/>
      </w:pPr>
      <w:r>
        <w:t xml:space="preserve">(пп. "а.1" введен </w:t>
      </w:r>
      <w:hyperlink r:id="rId76" w:history="1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г) общероссийскими средствами массовой информации.</w:t>
      </w:r>
    </w:p>
    <w:p w:rsidR="004016B7" w:rsidRDefault="004016B7">
      <w:pPr>
        <w:pStyle w:val="ConsPlusNormal"/>
        <w:jc w:val="both"/>
      </w:pPr>
      <w:r>
        <w:t xml:space="preserve">(пп. "г" введен </w:t>
      </w:r>
      <w:hyperlink r:id="rId77" w:history="1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4016B7" w:rsidRDefault="004016B7">
      <w:pPr>
        <w:pStyle w:val="ConsPlusNormal"/>
        <w:jc w:val="both"/>
      </w:pPr>
      <w:r>
        <w:t xml:space="preserve">(п. 10 в ред. </w:t>
      </w:r>
      <w:hyperlink r:id="rId78" w:history="1">
        <w:r>
          <w:rPr>
            <w:color w:val="0000FF"/>
          </w:rPr>
          <w:t>Указа</w:t>
        </w:r>
      </w:hyperlink>
      <w:r>
        <w:t xml:space="preserve"> Президента РФ от 01.07.2010 N 821)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11. Информация анонимного характера не может служить основанием для проверки.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12.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13. Управление, подразделение Аппарата Правительства Российской Федерации и кадровые службы федеральных государственных органов осуществляют проверку: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11" w:name="Par142"/>
      <w:bookmarkEnd w:id="11"/>
      <w:r>
        <w:t>а) самостоятельно;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12" w:name="Par143"/>
      <w:bookmarkEnd w:id="12"/>
      <w:r>
        <w:t xml:space="preserve">б) путем направления запроса в федеральные органы исполнительной власти, уполномоченные на осуществление оперативно-разыскной деятельности, в соответствии с </w:t>
      </w:r>
      <w:hyperlink r:id="rId79" w:history="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</w:t>
      </w:r>
      <w:r>
        <w:lastRenderedPageBreak/>
        <w:t>деятельности" (далее - Федеральный закон "Об оперативно-розыскной деятельности").</w:t>
      </w:r>
    </w:p>
    <w:p w:rsidR="004016B7" w:rsidRDefault="004016B7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14. Кадровые службы территориальных органов федеральных государственных органов осуществляют проверку, предусмотренную </w:t>
      </w:r>
      <w:hyperlink w:anchor="Par142" w:history="1">
        <w:r>
          <w:rPr>
            <w:color w:val="0000FF"/>
          </w:rPr>
          <w:t>подпунктом "а" пункта 13</w:t>
        </w:r>
      </w:hyperlink>
      <w:r>
        <w:t xml:space="preserve"> настоящего Положения.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Проверку, предусмотренную </w:t>
      </w:r>
      <w:hyperlink w:anchor="Par143" w:history="1">
        <w:r>
          <w:rPr>
            <w:color w:val="0000FF"/>
          </w:rPr>
          <w:t>подпунктом "б" пункта 13</w:t>
        </w:r>
      </w:hyperlink>
      <w:r>
        <w:t xml:space="preserve"> настоящего Положения, в интересах территориальных органов федеральных государственных органов осуществляют соответствующие федеральные государственные органы.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15. При осуществлении проверки, предусмотренной </w:t>
      </w:r>
      <w:hyperlink w:anchor="Par142" w:history="1">
        <w:r>
          <w:rPr>
            <w:color w:val="0000FF"/>
          </w:rPr>
          <w:t>подпунктом "а" пункта 13</w:t>
        </w:r>
      </w:hyperlink>
      <w:r>
        <w:t xml:space="preserve"> настоящего Положения, должностные лица Управления, подразделения Аппарата Правительства Российской Федерации и кадровых служб вправе: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а) проводить беседу с гражданином или государственным служащим;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4016B7" w:rsidRDefault="004016B7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4016B7" w:rsidRDefault="004016B7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13" w:name="Par153"/>
      <w:bookmarkEnd w:id="13"/>
      <w:r>
        <w:t>г)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</w:t>
      </w:r>
    </w:p>
    <w:p w:rsidR="004016B7" w:rsidRDefault="004016B7">
      <w:pPr>
        <w:pStyle w:val="ConsPlusNormal"/>
        <w:jc w:val="both"/>
      </w:pPr>
      <w:r>
        <w:t xml:space="preserve">(в ред. Указов Президента РФ от 01.07.2010 </w:t>
      </w:r>
      <w:hyperlink r:id="rId83" w:history="1">
        <w:r>
          <w:rPr>
            <w:color w:val="0000FF"/>
          </w:rPr>
          <w:t>N 821</w:t>
        </w:r>
      </w:hyperlink>
      <w:r>
        <w:t xml:space="preserve">, от 25.04.2022 </w:t>
      </w:r>
      <w:hyperlink r:id="rId84" w:history="1">
        <w:r>
          <w:rPr>
            <w:color w:val="0000FF"/>
          </w:rPr>
          <w:t>N 232</w:t>
        </w:r>
      </w:hyperlink>
      <w:r>
        <w:t>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е) 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 </w:t>
      </w:r>
      <w:hyperlink r:id="rId8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коррупции.</w:t>
      </w:r>
    </w:p>
    <w:p w:rsidR="004016B7" w:rsidRDefault="004016B7">
      <w:pPr>
        <w:pStyle w:val="ConsPlusNormal"/>
        <w:jc w:val="both"/>
      </w:pPr>
      <w:r>
        <w:t xml:space="preserve">(пп. "е" введен </w:t>
      </w:r>
      <w:hyperlink r:id="rId86" w:history="1">
        <w:r>
          <w:rPr>
            <w:color w:val="0000FF"/>
          </w:rPr>
          <w:t>Указом</w:t>
        </w:r>
      </w:hyperlink>
      <w:r>
        <w:t xml:space="preserve"> Президента РФ от 13.03.2012 N 297; в ред. </w:t>
      </w:r>
      <w:hyperlink r:id="rId87" w:history="1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14" w:name="Par158"/>
      <w:bookmarkEnd w:id="14"/>
      <w:r>
        <w:t xml:space="preserve">16. В запросе, предусмотренном </w:t>
      </w:r>
      <w:hyperlink w:anchor="Par153" w:history="1">
        <w:r>
          <w:rPr>
            <w:color w:val="0000FF"/>
          </w:rPr>
          <w:t>подпунктом "г" пункта 15</w:t>
        </w:r>
      </w:hyperlink>
      <w:r>
        <w:t xml:space="preserve"> настоящего Положения, указываются: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в) фамилия, имя, отчество, дата и место рождения, место регистрации, жительства и (или) </w:t>
      </w:r>
      <w:r>
        <w:lastRenderedPageBreak/>
        <w:t>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4016B7" w:rsidRDefault="004016B7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Указа</w:t>
        </w:r>
      </w:hyperlink>
      <w:r>
        <w:t xml:space="preserve"> Президента РФ от 02.04.2013 N 309)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е) фамилия, инициалы и номер телефона государственного служащего, подготовившего запрос;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4016B7" w:rsidRDefault="004016B7">
      <w:pPr>
        <w:pStyle w:val="ConsPlusNormal"/>
        <w:jc w:val="both"/>
      </w:pPr>
      <w:r>
        <w:t xml:space="preserve">(пп. "е.1" введен </w:t>
      </w:r>
      <w:hyperlink r:id="rId89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ж) другие необходимые сведения.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17. В запросе о проведении оперативно-разыскных мероприятий (направленном в том числе с использованием системы "Посейдон"), помимо сведений, перечисленных в </w:t>
      </w:r>
      <w:hyperlink w:anchor="Par158" w:history="1">
        <w:r>
          <w:rPr>
            <w:color w:val="0000FF"/>
          </w:rPr>
          <w:t>пункте 16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90" w:history="1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4016B7" w:rsidRDefault="004016B7">
      <w:pPr>
        <w:pStyle w:val="ConsPlusNormal"/>
        <w:jc w:val="both"/>
      </w:pPr>
      <w:r>
        <w:t xml:space="preserve">(в ред. Указов Президента РФ от 13.03.2012 </w:t>
      </w:r>
      <w:hyperlink r:id="rId91" w:history="1">
        <w:r>
          <w:rPr>
            <w:color w:val="0000FF"/>
          </w:rPr>
          <w:t>N 297</w:t>
        </w:r>
      </w:hyperlink>
      <w:r>
        <w:t xml:space="preserve">, от 25.04.2022 </w:t>
      </w:r>
      <w:hyperlink r:id="rId92" w:history="1">
        <w:r>
          <w:rPr>
            <w:color w:val="0000FF"/>
          </w:rPr>
          <w:t>N 232</w:t>
        </w:r>
      </w:hyperlink>
      <w:r>
        <w:t>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18.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направляются:</w:t>
      </w:r>
    </w:p>
    <w:p w:rsidR="004016B7" w:rsidRDefault="004016B7">
      <w:pPr>
        <w:pStyle w:val="ConsPlusNormal"/>
        <w:jc w:val="both"/>
      </w:pPr>
      <w:r>
        <w:t xml:space="preserve">(в ред. Указов Президента РФ от 02.04.2013 </w:t>
      </w:r>
      <w:hyperlink r:id="rId93" w:history="1">
        <w:r>
          <w:rPr>
            <w:color w:val="0000FF"/>
          </w:rPr>
          <w:t>N 309</w:t>
        </w:r>
      </w:hyperlink>
      <w:r>
        <w:t xml:space="preserve">, от 10.12.2020 </w:t>
      </w:r>
      <w:hyperlink r:id="rId94" w:history="1">
        <w:r>
          <w:rPr>
            <w:color w:val="0000FF"/>
          </w:rPr>
          <w:t>N 778</w:t>
        </w:r>
      </w:hyperlink>
      <w:r>
        <w:t>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а) начальником Управления или уполномоченным им должностным лицом Управления, руководителем подразделения Аппарата Правительства Российской Федерации, руководителем федерального государственного органа либо уполномоченным им должностным лицом - в государственные органы и организации;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б) руководителем территориального органа федерального государственного органа 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оперативно-разыскной деятельности), органы местного самоуправления, на предприятия, в учреждения, организации и общественные объединения.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18.1.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руководителями (должностными лицами) федеральных государственных органов, </w:t>
      </w:r>
      <w:hyperlink r:id="rId95" w:history="1">
        <w:r>
          <w:rPr>
            <w:color w:val="0000FF"/>
          </w:rPr>
          <w:t>перечень</w:t>
        </w:r>
      </w:hyperlink>
      <w:r>
        <w:t xml:space="preserve"> которых утвержден Президентом Российской Федерации.</w:t>
      </w:r>
    </w:p>
    <w:p w:rsidR="004016B7" w:rsidRDefault="004016B7">
      <w:pPr>
        <w:pStyle w:val="ConsPlusNormal"/>
        <w:jc w:val="both"/>
      </w:pPr>
      <w:r>
        <w:t xml:space="preserve">(п. 18.1 введен </w:t>
      </w:r>
      <w:hyperlink r:id="rId96" w:history="1">
        <w:r>
          <w:rPr>
            <w:color w:val="0000FF"/>
          </w:rPr>
          <w:t>Указом</w:t>
        </w:r>
      </w:hyperlink>
      <w:r>
        <w:t xml:space="preserve"> Президента РФ от 02.04.2013 N 309; в ред. Указов Президента РФ от 10.12.2020 </w:t>
      </w:r>
      <w:hyperlink r:id="rId97" w:history="1">
        <w:r>
          <w:rPr>
            <w:color w:val="0000FF"/>
          </w:rPr>
          <w:t>N 778</w:t>
        </w:r>
      </w:hyperlink>
      <w:r>
        <w:t xml:space="preserve">, от 25.04.2022 </w:t>
      </w:r>
      <w:hyperlink r:id="rId98" w:history="1">
        <w:r>
          <w:rPr>
            <w:color w:val="0000FF"/>
          </w:rPr>
          <w:t>N 232</w:t>
        </w:r>
      </w:hyperlink>
      <w:r>
        <w:t>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lastRenderedPageBreak/>
        <w:t>19. Запросы о проведении оперативно-разыскных мероприятий исполняются федеральными органами исполнительной власти, уполномоченными на осуществление оперативно-разыскной деятельности, и их территориальными органами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При проведении оперативно-разыскных мероприятий по запросам не могут осуществляться действия, указанные в </w:t>
      </w:r>
      <w:hyperlink r:id="rId99" w:history="1">
        <w:r>
          <w:rPr>
            <w:color w:val="0000FF"/>
          </w:rPr>
          <w:t>пунктах 8</w:t>
        </w:r>
      </w:hyperlink>
      <w:r>
        <w:t xml:space="preserve"> - </w:t>
      </w:r>
      <w:hyperlink r:id="rId100" w:history="1">
        <w:r>
          <w:rPr>
            <w:color w:val="0000FF"/>
          </w:rPr>
          <w:t>11 части первой статьи 6</w:t>
        </w:r>
      </w:hyperlink>
      <w:r>
        <w:t xml:space="preserve"> Федерального закона "Об оперативно-розыскной деятельности".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20.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21. Государственные органы (включая федеральные органы исполнительной власти, уполномоченные на осуществление оперативно-разыскной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22. Начальник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государственного служащего о начале в отношении его проверки и разъяснение ему содержания </w:t>
      </w:r>
      <w:hyperlink w:anchor="Par183" w:history="1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15" w:name="Par183"/>
      <w:bookmarkEnd w:id="15"/>
      <w:r>
        <w:t>б)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23. 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16" w:name="Par185"/>
      <w:bookmarkEnd w:id="16"/>
      <w:r>
        <w:t>24. Государственный служащий вправе: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ar183" w:history="1">
        <w:r>
          <w:rPr>
            <w:color w:val="0000FF"/>
          </w:rPr>
          <w:t>подпункте "б" пункта 22</w:t>
        </w:r>
      </w:hyperlink>
      <w:r>
        <w:t xml:space="preserve"> настоящего Положения; по результатам проверки;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в) обращаться в Управление, подразделение Аппарата Правительства Российской Федерации или в соответствующую кадровую службу с подлежащим удовлетворению ходатайством о проведении с ним беседы по вопросам, указанным в </w:t>
      </w:r>
      <w:hyperlink w:anchor="Par183" w:history="1">
        <w:r>
          <w:rPr>
            <w:color w:val="0000FF"/>
          </w:rPr>
          <w:t>подпункте "б" пункта 22</w:t>
        </w:r>
      </w:hyperlink>
      <w:r>
        <w:t xml:space="preserve"> настоящего Положения.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25. Пояснения, указанные в </w:t>
      </w:r>
      <w:hyperlink w:anchor="Par185" w:history="1">
        <w:r>
          <w:rPr>
            <w:color w:val="0000FF"/>
          </w:rPr>
          <w:t>пункте 24</w:t>
        </w:r>
      </w:hyperlink>
      <w:r>
        <w:t xml:space="preserve"> настоящего Положения, приобщаются к материалам проверки.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lastRenderedPageBreak/>
        <w:t>26. На период проведения проверки государственный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004016B7" w:rsidRDefault="004016B7">
      <w:pPr>
        <w:pStyle w:val="ConsPlusNormal"/>
        <w:jc w:val="both"/>
      </w:pPr>
      <w:r>
        <w:t xml:space="preserve">(п. 26 в ред. </w:t>
      </w:r>
      <w:hyperlink r:id="rId101" w:history="1">
        <w:r>
          <w:rPr>
            <w:color w:val="0000FF"/>
          </w:rPr>
          <w:t>Указа</w:t>
        </w:r>
      </w:hyperlink>
      <w:r>
        <w:t xml:space="preserve"> Президента РФ от 09.08.2018 N 475)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27. Начальник Управления, руководитель подразделения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004016B7" w:rsidRDefault="004016B7">
      <w:pPr>
        <w:pStyle w:val="ConsPlusNormal"/>
        <w:spacing w:before="220"/>
        <w:ind w:firstLine="540"/>
        <w:jc w:val="both"/>
      </w:pPr>
      <w:bookmarkStart w:id="17" w:name="Par194"/>
      <w:bookmarkEnd w:id="17"/>
      <w:r>
        <w:t>28. 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а) о назначении гражданина на должность федеральной государственной службы;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федеральной государственной службы;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государственному служащему мер юридической ответственности;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г) о применении к государственному служащему мер юридической ответственности;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4016B7" w:rsidRDefault="004016B7">
      <w:pPr>
        <w:pStyle w:val="ConsPlusNormal"/>
        <w:jc w:val="both"/>
      </w:pPr>
      <w:r>
        <w:t xml:space="preserve">(п. 28 в ред. </w:t>
      </w:r>
      <w:hyperlink r:id="rId102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29. 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 Российской Федерации или соответствующей кадровой службой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30.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31. 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</w:t>
      </w:r>
      <w:hyperlink w:anchor="Par194" w:history="1">
        <w:r>
          <w:rPr>
            <w:color w:val="0000FF"/>
          </w:rPr>
          <w:t>пункте 28</w:t>
        </w:r>
      </w:hyperlink>
      <w:r>
        <w:t xml:space="preserve"> настоящего Положения, принимает одно из следующих решений: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а) назначить гражданина на должность федеральной государственной службы;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lastRenderedPageBreak/>
        <w:t>б) отказать гражданину в назначении на должность федеральной государственной службы;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в) применить к государственному служащему меры юридической ответственности;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4016B7" w:rsidRDefault="004016B7">
      <w:pPr>
        <w:pStyle w:val="ConsPlusNormal"/>
        <w:jc w:val="both"/>
      </w:pPr>
      <w:r>
        <w:t xml:space="preserve">(п. 31 в ред. </w:t>
      </w:r>
      <w:hyperlink r:id="rId103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 xml:space="preserve">32. Подлинники справок о доходах, об имуществе и обязательствах имущественного характера, поступивших в Управление или подразделение Аппарата Правительства Российской Федерации в соответствии с </w:t>
      </w:r>
      <w:hyperlink r:id="rId104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 Российской Федерации в течение трех лет со дня окончания проверки, после чего передаются в архив.</w:t>
      </w:r>
    </w:p>
    <w:p w:rsidR="004016B7" w:rsidRDefault="004016B7">
      <w:pPr>
        <w:pStyle w:val="ConsPlusNormal"/>
        <w:spacing w:before="220"/>
        <w:ind w:firstLine="540"/>
        <w:jc w:val="both"/>
      </w:pPr>
      <w:r>
        <w:t>33. Материалы проверки хранятся в Управлении,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p w:rsidR="004016B7" w:rsidRDefault="004016B7">
      <w:pPr>
        <w:pStyle w:val="ConsPlusNormal"/>
        <w:ind w:firstLine="540"/>
        <w:jc w:val="both"/>
      </w:pPr>
    </w:p>
    <w:p w:rsidR="004016B7" w:rsidRDefault="004016B7">
      <w:pPr>
        <w:pStyle w:val="ConsPlusNormal"/>
        <w:ind w:firstLine="540"/>
        <w:jc w:val="both"/>
      </w:pPr>
    </w:p>
    <w:p w:rsidR="004016B7" w:rsidRDefault="004016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7A49" w:rsidRDefault="006D7A49">
      <w:bookmarkStart w:id="18" w:name="_GoBack"/>
      <w:bookmarkEnd w:id="18"/>
    </w:p>
    <w:sectPr w:rsidR="006D7A49" w:rsidSect="00591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B7"/>
    <w:rsid w:val="004016B7"/>
    <w:rsid w:val="006D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9C0B9-C21B-4C17-BE06-2C338300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16B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0644&amp;dst=100097" TargetMode="External"/><Relationship Id="rId21" Type="http://schemas.openxmlformats.org/officeDocument/2006/relationships/hyperlink" Target="https://login.consultant.ru/link/?req=doc&amp;base=LAW&amp;n=97889&amp;dst=100002" TargetMode="External"/><Relationship Id="rId42" Type="http://schemas.openxmlformats.org/officeDocument/2006/relationships/hyperlink" Target="https://login.consultant.ru/link/?req=doc&amp;base=LAW&amp;n=54211" TargetMode="External"/><Relationship Id="rId47" Type="http://schemas.openxmlformats.org/officeDocument/2006/relationships/hyperlink" Target="https://login.consultant.ru/link/?req=doc&amp;base=LAW&amp;n=143660&amp;dst=100029" TargetMode="External"/><Relationship Id="rId63" Type="http://schemas.openxmlformats.org/officeDocument/2006/relationships/hyperlink" Target="https://login.consultant.ru/link/?req=doc&amp;base=LAW&amp;n=164570&amp;dst=100015" TargetMode="External"/><Relationship Id="rId68" Type="http://schemas.openxmlformats.org/officeDocument/2006/relationships/hyperlink" Target="https://login.consultant.ru/link/?req=doc&amp;base=LAW&amp;n=377406&amp;dst=100104" TargetMode="External"/><Relationship Id="rId84" Type="http://schemas.openxmlformats.org/officeDocument/2006/relationships/hyperlink" Target="https://login.consultant.ru/link/?req=doc&amp;base=LAW&amp;n=460644&amp;dst=100102" TargetMode="External"/><Relationship Id="rId89" Type="http://schemas.openxmlformats.org/officeDocument/2006/relationships/hyperlink" Target="https://login.consultant.ru/link/?req=doc&amp;base=LAW&amp;n=468040&amp;dst=100179" TargetMode="External"/><Relationship Id="rId7" Type="http://schemas.openxmlformats.org/officeDocument/2006/relationships/hyperlink" Target="https://login.consultant.ru/link/?req=doc&amp;base=LAW&amp;n=102793&amp;dst=100010" TargetMode="External"/><Relationship Id="rId71" Type="http://schemas.openxmlformats.org/officeDocument/2006/relationships/hyperlink" Target="https://login.consultant.ru/link/?req=doc&amp;base=LAW&amp;n=468040&amp;dst=100171" TargetMode="External"/><Relationship Id="rId92" Type="http://schemas.openxmlformats.org/officeDocument/2006/relationships/hyperlink" Target="https://login.consultant.ru/link/?req=doc&amp;base=LAW&amp;n=460644&amp;dst=1001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04537&amp;dst=100031" TargetMode="External"/><Relationship Id="rId29" Type="http://schemas.openxmlformats.org/officeDocument/2006/relationships/hyperlink" Target="https://login.consultant.ru/link/?req=doc&amp;base=LAW&amp;n=460644&amp;dst=100098" TargetMode="External"/><Relationship Id="rId11" Type="http://schemas.openxmlformats.org/officeDocument/2006/relationships/hyperlink" Target="https://login.consultant.ru/link/?req=doc&amp;base=LAW&amp;n=183023&amp;dst=100021" TargetMode="External"/><Relationship Id="rId24" Type="http://schemas.openxmlformats.org/officeDocument/2006/relationships/hyperlink" Target="https://login.consultant.ru/link/?req=doc&amp;base=LAW&amp;n=393702&amp;dst=100039" TargetMode="External"/><Relationship Id="rId32" Type="http://schemas.openxmlformats.org/officeDocument/2006/relationships/hyperlink" Target="https://login.consultant.ru/link/?req=doc&amp;base=LAW&amp;n=470822&amp;dst=100021" TargetMode="External"/><Relationship Id="rId37" Type="http://schemas.openxmlformats.org/officeDocument/2006/relationships/hyperlink" Target="https://login.consultant.ru/link/?req=doc&amp;base=LAW&amp;n=464894" TargetMode="External"/><Relationship Id="rId40" Type="http://schemas.openxmlformats.org/officeDocument/2006/relationships/hyperlink" Target="https://login.consultant.ru/link/?req=doc&amp;base=LAW&amp;n=143660&amp;dst=100028" TargetMode="External"/><Relationship Id="rId45" Type="http://schemas.openxmlformats.org/officeDocument/2006/relationships/hyperlink" Target="https://login.consultant.ru/link/?req=doc&amp;base=LAW&amp;n=377406&amp;dst=100104" TargetMode="External"/><Relationship Id="rId53" Type="http://schemas.openxmlformats.org/officeDocument/2006/relationships/hyperlink" Target="https://login.consultant.ru/link/?req=doc&amp;base=LAW&amp;n=450580&amp;dst=100016" TargetMode="External"/><Relationship Id="rId58" Type="http://schemas.openxmlformats.org/officeDocument/2006/relationships/hyperlink" Target="https://login.consultant.ru/link/?req=doc&amp;base=LAW&amp;n=450741&amp;dst=100044" TargetMode="External"/><Relationship Id="rId66" Type="http://schemas.openxmlformats.org/officeDocument/2006/relationships/hyperlink" Target="https://login.consultant.ru/link/?req=doc&amp;base=LAW&amp;n=143660&amp;dst=100030" TargetMode="External"/><Relationship Id="rId74" Type="http://schemas.openxmlformats.org/officeDocument/2006/relationships/hyperlink" Target="https://login.consultant.ru/link/?req=doc&amp;base=LAW&amp;n=143660&amp;dst=100032" TargetMode="External"/><Relationship Id="rId79" Type="http://schemas.openxmlformats.org/officeDocument/2006/relationships/hyperlink" Target="https://login.consultant.ru/link/?req=doc&amp;base=LAW&amp;n=436393&amp;dst=14" TargetMode="External"/><Relationship Id="rId87" Type="http://schemas.openxmlformats.org/officeDocument/2006/relationships/hyperlink" Target="https://login.consultant.ru/link/?req=doc&amp;base=LAW&amp;n=460644&amp;dst=100103" TargetMode="External"/><Relationship Id="rId102" Type="http://schemas.openxmlformats.org/officeDocument/2006/relationships/hyperlink" Target="https://login.consultant.ru/link/?req=doc&amp;base=LAW&amp;n=143660&amp;dst=100046" TargetMode="External"/><Relationship Id="rId5" Type="http://schemas.openxmlformats.org/officeDocument/2006/relationships/hyperlink" Target="https://login.consultant.ru/link/?req=doc&amp;base=LAW&amp;n=377406&amp;dst=100102" TargetMode="External"/><Relationship Id="rId61" Type="http://schemas.openxmlformats.org/officeDocument/2006/relationships/hyperlink" Target="https://login.consultant.ru/link/?req=doc&amp;base=LAW&amp;n=450580&amp;dst=100016" TargetMode="External"/><Relationship Id="rId82" Type="http://schemas.openxmlformats.org/officeDocument/2006/relationships/hyperlink" Target="https://login.consultant.ru/link/?req=doc&amp;base=LAW&amp;n=143660&amp;dst=100042" TargetMode="External"/><Relationship Id="rId90" Type="http://schemas.openxmlformats.org/officeDocument/2006/relationships/hyperlink" Target="https://login.consultant.ru/link/?req=doc&amp;base=LAW&amp;n=436393" TargetMode="External"/><Relationship Id="rId95" Type="http://schemas.openxmlformats.org/officeDocument/2006/relationships/hyperlink" Target="https://login.consultant.ru/link/?req=doc&amp;base=LAW&amp;n=468040&amp;dst=100109" TargetMode="External"/><Relationship Id="rId19" Type="http://schemas.openxmlformats.org/officeDocument/2006/relationships/hyperlink" Target="https://login.consultant.ru/link/?req=doc&amp;base=LAW&amp;n=450486&amp;dst=100069" TargetMode="External"/><Relationship Id="rId14" Type="http://schemas.openxmlformats.org/officeDocument/2006/relationships/hyperlink" Target="https://login.consultant.ru/link/?req=doc&amp;base=LAW&amp;n=450727&amp;dst=100039" TargetMode="External"/><Relationship Id="rId22" Type="http://schemas.openxmlformats.org/officeDocument/2006/relationships/hyperlink" Target="https://login.consultant.ru/link/?req=doc&amp;base=LAW&amp;n=183023&amp;dst=100022" TargetMode="External"/><Relationship Id="rId27" Type="http://schemas.openxmlformats.org/officeDocument/2006/relationships/hyperlink" Target="https://login.consultant.ru/link/?req=doc&amp;base=LAW&amp;n=464203&amp;dst=36" TargetMode="External"/><Relationship Id="rId30" Type="http://schemas.openxmlformats.org/officeDocument/2006/relationships/hyperlink" Target="https://login.consultant.ru/link/?req=doc&amp;base=LAW&amp;n=183027&amp;dst=100026" TargetMode="External"/><Relationship Id="rId35" Type="http://schemas.openxmlformats.org/officeDocument/2006/relationships/hyperlink" Target="https://login.consultant.ru/link/?req=doc&amp;base=LAW&amp;n=415769&amp;dst=100078" TargetMode="External"/><Relationship Id="rId43" Type="http://schemas.openxmlformats.org/officeDocument/2006/relationships/hyperlink" Target="https://login.consultant.ru/link/?req=doc&amp;base=LAW&amp;n=87856&amp;dst=100019" TargetMode="External"/><Relationship Id="rId48" Type="http://schemas.openxmlformats.org/officeDocument/2006/relationships/hyperlink" Target="https://login.consultant.ru/link/?req=doc&amp;base=LAW&amp;n=468040&amp;dst=100169" TargetMode="External"/><Relationship Id="rId56" Type="http://schemas.openxmlformats.org/officeDocument/2006/relationships/hyperlink" Target="https://login.consultant.ru/link/?req=doc&amp;base=LAW&amp;n=460644&amp;dst=100100" TargetMode="External"/><Relationship Id="rId64" Type="http://schemas.openxmlformats.org/officeDocument/2006/relationships/hyperlink" Target="https://login.consultant.ru/link/?req=doc&amp;base=LAW&amp;n=470822&amp;dst=100215" TargetMode="External"/><Relationship Id="rId69" Type="http://schemas.openxmlformats.org/officeDocument/2006/relationships/hyperlink" Target="https://login.consultant.ru/link/?req=doc&amp;base=LAW&amp;n=415769&amp;dst=100079" TargetMode="External"/><Relationship Id="rId77" Type="http://schemas.openxmlformats.org/officeDocument/2006/relationships/hyperlink" Target="https://login.consultant.ru/link/?req=doc&amp;base=LAW&amp;n=143660&amp;dst=100037" TargetMode="External"/><Relationship Id="rId100" Type="http://schemas.openxmlformats.org/officeDocument/2006/relationships/hyperlink" Target="https://login.consultant.ru/link/?req=doc&amp;base=LAW&amp;n=436393&amp;dst=100049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143660&amp;dst=100027" TargetMode="External"/><Relationship Id="rId51" Type="http://schemas.openxmlformats.org/officeDocument/2006/relationships/hyperlink" Target="https://login.consultant.ru/link/?req=doc&amp;base=LAW&amp;n=183027&amp;dst=100028" TargetMode="External"/><Relationship Id="rId72" Type="http://schemas.openxmlformats.org/officeDocument/2006/relationships/hyperlink" Target="https://login.consultant.ru/link/?req=doc&amp;base=LAW&amp;n=468040&amp;dst=100176" TargetMode="External"/><Relationship Id="rId80" Type="http://schemas.openxmlformats.org/officeDocument/2006/relationships/hyperlink" Target="https://login.consultant.ru/link/?req=doc&amp;base=LAW&amp;n=143660&amp;dst=100039" TargetMode="External"/><Relationship Id="rId85" Type="http://schemas.openxmlformats.org/officeDocument/2006/relationships/hyperlink" Target="https://login.consultant.ru/link/?req=doc&amp;base=LAW&amp;n=464894&amp;dst=11" TargetMode="External"/><Relationship Id="rId93" Type="http://schemas.openxmlformats.org/officeDocument/2006/relationships/hyperlink" Target="https://login.consultant.ru/link/?req=doc&amp;base=LAW&amp;n=468040&amp;dst=100181" TargetMode="External"/><Relationship Id="rId98" Type="http://schemas.openxmlformats.org/officeDocument/2006/relationships/hyperlink" Target="https://login.consultant.ru/link/?req=doc&amp;base=LAW&amp;n=460644&amp;dst=1001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64570&amp;dst=100010" TargetMode="External"/><Relationship Id="rId17" Type="http://schemas.openxmlformats.org/officeDocument/2006/relationships/hyperlink" Target="https://login.consultant.ru/link/?req=doc&amp;base=LAW&amp;n=370554&amp;dst=100067" TargetMode="External"/><Relationship Id="rId25" Type="http://schemas.openxmlformats.org/officeDocument/2006/relationships/hyperlink" Target="https://login.consultant.ru/link/?req=doc&amp;base=LAW&amp;n=450580&amp;dst=100011" TargetMode="External"/><Relationship Id="rId33" Type="http://schemas.openxmlformats.org/officeDocument/2006/relationships/hyperlink" Target="https://login.consultant.ru/link/?req=doc&amp;base=LAW&amp;n=164692" TargetMode="External"/><Relationship Id="rId38" Type="http://schemas.openxmlformats.org/officeDocument/2006/relationships/hyperlink" Target="https://login.consultant.ru/link/?req=doc&amp;base=LAW&amp;n=450580&amp;dst=100015" TargetMode="External"/><Relationship Id="rId46" Type="http://schemas.openxmlformats.org/officeDocument/2006/relationships/hyperlink" Target="https://login.consultant.ru/link/?req=doc&amp;base=LAW&amp;n=468056&amp;dst=100018" TargetMode="External"/><Relationship Id="rId59" Type="http://schemas.openxmlformats.org/officeDocument/2006/relationships/hyperlink" Target="https://login.consultant.ru/link/?req=doc&amp;base=LAW&amp;n=164570&amp;dst=100012" TargetMode="External"/><Relationship Id="rId67" Type="http://schemas.openxmlformats.org/officeDocument/2006/relationships/hyperlink" Target="https://login.consultant.ru/link/?req=doc&amp;base=LAW&amp;n=468040&amp;dst=100170" TargetMode="External"/><Relationship Id="rId103" Type="http://schemas.openxmlformats.org/officeDocument/2006/relationships/hyperlink" Target="https://login.consultant.ru/link/?req=doc&amp;base=LAW&amp;n=143660&amp;dst=100053" TargetMode="External"/><Relationship Id="rId20" Type="http://schemas.openxmlformats.org/officeDocument/2006/relationships/hyperlink" Target="https://login.consultant.ru/link/?req=doc&amp;base=LAW&amp;n=470822&amp;dst=100021" TargetMode="External"/><Relationship Id="rId41" Type="http://schemas.openxmlformats.org/officeDocument/2006/relationships/hyperlink" Target="https://login.consultant.ru/link/?req=doc&amp;base=LAW&amp;n=450486&amp;dst=100072" TargetMode="External"/><Relationship Id="rId54" Type="http://schemas.openxmlformats.org/officeDocument/2006/relationships/hyperlink" Target="https://login.consultant.ru/link/?req=doc&amp;base=LAW&amp;n=304537&amp;dst=100031" TargetMode="External"/><Relationship Id="rId62" Type="http://schemas.openxmlformats.org/officeDocument/2006/relationships/hyperlink" Target="https://login.consultant.ru/link/?req=doc&amp;base=LAW&amp;n=464894" TargetMode="External"/><Relationship Id="rId70" Type="http://schemas.openxmlformats.org/officeDocument/2006/relationships/hyperlink" Target="https://login.consultant.ru/link/?req=doc&amp;base=LAW&amp;n=450486&amp;dst=100073" TargetMode="External"/><Relationship Id="rId75" Type="http://schemas.openxmlformats.org/officeDocument/2006/relationships/hyperlink" Target="https://login.consultant.ru/link/?req=doc&amp;base=LAW&amp;n=143660&amp;dst=100034" TargetMode="External"/><Relationship Id="rId83" Type="http://schemas.openxmlformats.org/officeDocument/2006/relationships/hyperlink" Target="https://login.consultant.ru/link/?req=doc&amp;base=LAW&amp;n=468056&amp;dst=100028" TargetMode="External"/><Relationship Id="rId88" Type="http://schemas.openxmlformats.org/officeDocument/2006/relationships/hyperlink" Target="https://login.consultant.ru/link/?req=doc&amp;base=LAW&amp;n=468040&amp;dst=100178" TargetMode="External"/><Relationship Id="rId91" Type="http://schemas.openxmlformats.org/officeDocument/2006/relationships/hyperlink" Target="https://login.consultant.ru/link/?req=doc&amp;base=LAW&amp;n=143660&amp;dst=100045" TargetMode="External"/><Relationship Id="rId96" Type="http://schemas.openxmlformats.org/officeDocument/2006/relationships/hyperlink" Target="https://login.consultant.ru/link/?req=doc&amp;base=LAW&amp;n=468040&amp;dst=10018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8056&amp;dst=100018" TargetMode="External"/><Relationship Id="rId15" Type="http://schemas.openxmlformats.org/officeDocument/2006/relationships/hyperlink" Target="https://login.consultant.ru/link/?req=doc&amp;base=LAW&amp;n=450580&amp;dst=100008" TargetMode="External"/><Relationship Id="rId23" Type="http://schemas.openxmlformats.org/officeDocument/2006/relationships/hyperlink" Target="https://login.consultant.ru/link/?req=doc&amp;base=LAW&amp;n=464894" TargetMode="External"/><Relationship Id="rId28" Type="http://schemas.openxmlformats.org/officeDocument/2006/relationships/hyperlink" Target="https://login.consultant.ru/link/?req=doc&amp;base=LAW&amp;n=450580&amp;dst=100013" TargetMode="External"/><Relationship Id="rId36" Type="http://schemas.openxmlformats.org/officeDocument/2006/relationships/hyperlink" Target="https://login.consultant.ru/link/?req=doc&amp;base=LAW&amp;n=450486&amp;dst=100071" TargetMode="External"/><Relationship Id="rId49" Type="http://schemas.openxmlformats.org/officeDocument/2006/relationships/hyperlink" Target="https://login.consultant.ru/link/?req=doc&amp;base=LAW&amp;n=415769&amp;dst=100077" TargetMode="External"/><Relationship Id="rId57" Type="http://schemas.openxmlformats.org/officeDocument/2006/relationships/hyperlink" Target="https://login.consultant.ru/link/?req=doc&amp;base=LAW&amp;n=450486&amp;dst=100069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15769&amp;dst=100077" TargetMode="External"/><Relationship Id="rId31" Type="http://schemas.openxmlformats.org/officeDocument/2006/relationships/hyperlink" Target="https://login.consultant.ru/link/?req=doc&amp;base=LAW&amp;n=460644&amp;dst=100099" TargetMode="External"/><Relationship Id="rId44" Type="http://schemas.openxmlformats.org/officeDocument/2006/relationships/hyperlink" Target="https://login.consultant.ru/link/?req=doc&amp;base=LAW&amp;n=82289&amp;dst=100040" TargetMode="External"/><Relationship Id="rId52" Type="http://schemas.openxmlformats.org/officeDocument/2006/relationships/hyperlink" Target="https://login.consultant.ru/link/?req=doc&amp;base=LAW&amp;n=450727&amp;dst=100039" TargetMode="External"/><Relationship Id="rId60" Type="http://schemas.openxmlformats.org/officeDocument/2006/relationships/hyperlink" Target="https://login.consultant.ru/link/?req=doc&amp;base=LAW&amp;n=164570&amp;dst=100013" TargetMode="External"/><Relationship Id="rId65" Type="http://schemas.openxmlformats.org/officeDocument/2006/relationships/hyperlink" Target="https://login.consultant.ru/link/?req=doc&amp;base=LAW&amp;n=450727&amp;dst=100039" TargetMode="External"/><Relationship Id="rId73" Type="http://schemas.openxmlformats.org/officeDocument/2006/relationships/hyperlink" Target="https://login.consultant.ru/link/?req=doc&amp;base=LAW&amp;n=143660&amp;dst=100031" TargetMode="External"/><Relationship Id="rId78" Type="http://schemas.openxmlformats.org/officeDocument/2006/relationships/hyperlink" Target="https://login.consultant.ru/link/?req=doc&amp;base=LAW&amp;n=468056&amp;dst=100024" TargetMode="External"/><Relationship Id="rId81" Type="http://schemas.openxmlformats.org/officeDocument/2006/relationships/hyperlink" Target="https://login.consultant.ru/link/?req=doc&amp;base=LAW&amp;n=143660&amp;dst=100041" TargetMode="External"/><Relationship Id="rId86" Type="http://schemas.openxmlformats.org/officeDocument/2006/relationships/hyperlink" Target="https://login.consultant.ru/link/?req=doc&amp;base=LAW&amp;n=143660&amp;dst=100043" TargetMode="External"/><Relationship Id="rId94" Type="http://schemas.openxmlformats.org/officeDocument/2006/relationships/hyperlink" Target="https://login.consultant.ru/link/?req=doc&amp;base=LAW&amp;n=370554&amp;dst=100068" TargetMode="External"/><Relationship Id="rId99" Type="http://schemas.openxmlformats.org/officeDocument/2006/relationships/hyperlink" Target="https://login.consultant.ru/link/?req=doc&amp;base=LAW&amp;n=436393&amp;dst=100046" TargetMode="External"/><Relationship Id="rId101" Type="http://schemas.openxmlformats.org/officeDocument/2006/relationships/hyperlink" Target="https://login.consultant.ru/link/?req=doc&amp;base=LAW&amp;n=304537&amp;dst=10003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8040&amp;dst=100169" TargetMode="External"/><Relationship Id="rId13" Type="http://schemas.openxmlformats.org/officeDocument/2006/relationships/hyperlink" Target="https://login.consultant.ru/link/?req=doc&amp;base=LAW&amp;n=183027&amp;dst=100023" TargetMode="External"/><Relationship Id="rId18" Type="http://schemas.openxmlformats.org/officeDocument/2006/relationships/hyperlink" Target="https://login.consultant.ru/link/?req=doc&amp;base=LAW&amp;n=460644&amp;dst=100095" TargetMode="External"/><Relationship Id="rId39" Type="http://schemas.openxmlformats.org/officeDocument/2006/relationships/hyperlink" Target="https://login.consultant.ru/link/?req=doc&amp;base=LAW&amp;n=436393&amp;dst=14" TargetMode="External"/><Relationship Id="rId34" Type="http://schemas.openxmlformats.org/officeDocument/2006/relationships/hyperlink" Target="https://login.consultant.ru/link/?req=doc&amp;base=LAW&amp;n=377406&amp;dst=100103" TargetMode="External"/><Relationship Id="rId50" Type="http://schemas.openxmlformats.org/officeDocument/2006/relationships/hyperlink" Target="https://login.consultant.ru/link/?req=doc&amp;base=LAW&amp;n=164570&amp;dst=100010" TargetMode="External"/><Relationship Id="rId55" Type="http://schemas.openxmlformats.org/officeDocument/2006/relationships/hyperlink" Target="https://login.consultant.ru/link/?req=doc&amp;base=LAW&amp;n=370554&amp;dst=100067" TargetMode="External"/><Relationship Id="rId76" Type="http://schemas.openxmlformats.org/officeDocument/2006/relationships/hyperlink" Target="https://login.consultant.ru/link/?req=doc&amp;base=LAW&amp;n=143660&amp;dst=100035" TargetMode="External"/><Relationship Id="rId97" Type="http://schemas.openxmlformats.org/officeDocument/2006/relationships/hyperlink" Target="https://login.consultant.ru/link/?req=doc&amp;base=LAW&amp;n=370554&amp;dst=100069" TargetMode="External"/><Relationship Id="rId104" Type="http://schemas.openxmlformats.org/officeDocument/2006/relationships/hyperlink" Target="https://login.consultant.ru/link/?req=doc&amp;base=LAW&amp;n=4507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7138</Words>
  <Characters>40692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2024-04-16T13:44:00Z</dcterms:created>
  <dcterms:modified xsi:type="dcterms:W3CDTF">2024-04-16T13:45:00Z</dcterms:modified>
</cp:coreProperties>
</file>