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4CCC9" w14:textId="77777777" w:rsidR="00B937D6" w:rsidRDefault="00B937D6" w:rsidP="00B937D6">
      <w:pPr>
        <w:spacing w:line="228" w:lineRule="auto"/>
        <w:jc w:val="right"/>
        <w:rPr>
          <w:b/>
        </w:rPr>
      </w:pPr>
      <w:bookmarkStart w:id="0" w:name="_Hlk172299104"/>
    </w:p>
    <w:p w14:paraId="4FB16244" w14:textId="142A9CC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>Информация</w:t>
      </w:r>
    </w:p>
    <w:p w14:paraId="10EEA8E4" w14:textId="77777777" w:rsidR="00610D76" w:rsidRDefault="00107150" w:rsidP="00107150">
      <w:pPr>
        <w:contextualSpacing/>
        <w:jc w:val="center"/>
        <w:rPr>
          <w:b/>
        </w:rPr>
      </w:pPr>
      <w:r w:rsidRPr="00107150">
        <w:rPr>
          <w:b/>
        </w:rPr>
        <w:t xml:space="preserve">о ходе реализации национального проекта </w:t>
      </w:r>
    </w:p>
    <w:p w14:paraId="6313B506" w14:textId="1C94BBA0" w:rsidR="00107150" w:rsidRPr="00107150" w:rsidRDefault="00107150" w:rsidP="00107150">
      <w:pPr>
        <w:contextualSpacing/>
        <w:jc w:val="center"/>
        <w:rPr>
          <w:b/>
        </w:rPr>
      </w:pPr>
      <w:r w:rsidRPr="00107150">
        <w:rPr>
          <w:b/>
          <w:i/>
        </w:rPr>
        <w:t>«Экология»</w:t>
      </w:r>
    </w:p>
    <w:p w14:paraId="465D6810" w14:textId="18443A00" w:rsidR="00A349DF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  <w:r w:rsidRPr="00107150">
        <w:rPr>
          <w:b/>
          <w:sz w:val="28"/>
          <w:szCs w:val="28"/>
        </w:rPr>
        <w:t xml:space="preserve">на </w:t>
      </w:r>
      <w:r w:rsidR="00F740A3" w:rsidRPr="00032D7D">
        <w:rPr>
          <w:b/>
          <w:sz w:val="28"/>
          <w:szCs w:val="28"/>
        </w:rPr>
        <w:t>1</w:t>
      </w:r>
      <w:r w:rsidRPr="00107150">
        <w:rPr>
          <w:b/>
          <w:sz w:val="28"/>
          <w:szCs w:val="28"/>
        </w:rPr>
        <w:t xml:space="preserve"> </w:t>
      </w:r>
      <w:r w:rsidR="00A950AA">
        <w:rPr>
          <w:b/>
          <w:sz w:val="28"/>
          <w:szCs w:val="28"/>
        </w:rPr>
        <w:t>ноября</w:t>
      </w:r>
      <w:r w:rsidR="00AA412A">
        <w:rPr>
          <w:b/>
          <w:sz w:val="28"/>
          <w:szCs w:val="28"/>
        </w:rPr>
        <w:t xml:space="preserve"> </w:t>
      </w:r>
      <w:r w:rsidR="00AA412A" w:rsidRPr="00107150">
        <w:rPr>
          <w:b/>
          <w:sz w:val="28"/>
          <w:szCs w:val="28"/>
        </w:rPr>
        <w:t>2024</w:t>
      </w:r>
      <w:r w:rsidRPr="00107150">
        <w:rPr>
          <w:b/>
          <w:sz w:val="28"/>
          <w:szCs w:val="28"/>
        </w:rPr>
        <w:t xml:space="preserve"> года</w:t>
      </w:r>
    </w:p>
    <w:p w14:paraId="0B00E508" w14:textId="3C5F08FF" w:rsidR="00107150" w:rsidRDefault="00107150" w:rsidP="00107150">
      <w:pPr>
        <w:pStyle w:val="a5"/>
        <w:ind w:left="0"/>
        <w:jc w:val="center"/>
        <w:rPr>
          <w:b/>
          <w:sz w:val="28"/>
          <w:szCs w:val="28"/>
        </w:rPr>
      </w:pPr>
    </w:p>
    <w:p w14:paraId="086E0D80" w14:textId="77777777" w:rsidR="00A349DF" w:rsidRDefault="00A349DF" w:rsidP="00A349DF">
      <w:pPr>
        <w:ind w:firstLine="709"/>
        <w:contextualSpacing/>
      </w:pPr>
      <w:r>
        <w:t xml:space="preserve">В рамках реализации </w:t>
      </w:r>
      <w:r w:rsidRPr="00BE6DB9">
        <w:rPr>
          <w:b/>
        </w:rPr>
        <w:t>национального проекта</w:t>
      </w:r>
      <w:r>
        <w:t xml:space="preserve"> </w:t>
      </w:r>
      <w:r>
        <w:rPr>
          <w:b/>
        </w:rPr>
        <w:t>«Экология»</w:t>
      </w:r>
      <w:r>
        <w:t xml:space="preserve"> в Республике Дагестан реализуются </w:t>
      </w:r>
      <w:r>
        <w:rPr>
          <w:i/>
        </w:rPr>
        <w:t xml:space="preserve">5 </w:t>
      </w:r>
      <w:r>
        <w:t>региональных проектов:</w:t>
      </w:r>
    </w:p>
    <w:p w14:paraId="01089942" w14:textId="328DE594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«Комплексная система обращения с твердыми коммунальными отходами»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41EC1D78" w14:textId="27368A10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биологического разнообразия и развитие экологического туризма»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 (</w:t>
      </w:r>
      <w:r w:rsidRPr="00142B70">
        <w:rPr>
          <w:rFonts w:ascii="Times New Roman" w:hAnsi="Times New Roman"/>
          <w:b/>
          <w:sz w:val="28"/>
          <w:szCs w:val="28"/>
        </w:rPr>
        <w:t>проект реализован</w:t>
      </w:r>
      <w:r w:rsidRPr="0089354F">
        <w:rPr>
          <w:rFonts w:ascii="Times New Roman" w:hAnsi="Times New Roman"/>
          <w:sz w:val="28"/>
          <w:szCs w:val="28"/>
        </w:rPr>
        <w:t>);</w:t>
      </w:r>
    </w:p>
    <w:p w14:paraId="1A3349AE" w14:textId="1818562F" w:rsidR="00A349DF" w:rsidRPr="0089354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«Чистая страна»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 </w:t>
      </w:r>
    </w:p>
    <w:p w14:paraId="3C9E6949" w14:textId="02BA338D" w:rsidR="00A349DF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89354F">
        <w:rPr>
          <w:rFonts w:ascii="Times New Roman" w:hAnsi="Times New Roman"/>
          <w:sz w:val="28"/>
          <w:szCs w:val="28"/>
        </w:rPr>
        <w:t xml:space="preserve">«Сохранение уникальных водных объектов» </w:t>
      </w:r>
      <w:r w:rsidR="007B32FF">
        <w:rPr>
          <w:rFonts w:ascii="Times New Roman" w:hAnsi="Times New Roman"/>
          <w:sz w:val="28"/>
          <w:szCs w:val="28"/>
        </w:rPr>
        <w:t>–</w:t>
      </w:r>
      <w:r w:rsidRPr="0089354F">
        <w:rPr>
          <w:rFonts w:ascii="Times New Roman" w:hAnsi="Times New Roman"/>
          <w:sz w:val="28"/>
          <w:szCs w:val="28"/>
        </w:rPr>
        <w:t xml:space="preserve"> ответственный исполнитель Министерство природных ресурсов и экологии РД;</w:t>
      </w:r>
    </w:p>
    <w:p w14:paraId="2439DD87" w14:textId="6BA88411" w:rsidR="00A349DF" w:rsidRPr="00BE0D2E" w:rsidRDefault="00A349DF" w:rsidP="00A349DF">
      <w:pPr>
        <w:pStyle w:val="a9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«Сохранение лесов» </w:t>
      </w:r>
      <w:r w:rsidR="007B32F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ответственный исполнитель Комитет по лесному хозяйству Республики Дагестан.</w:t>
      </w:r>
    </w:p>
    <w:p w14:paraId="30520DAD" w14:textId="043C725F" w:rsidR="00B937D6" w:rsidRDefault="00B937D6" w:rsidP="00B937D6">
      <w:pPr>
        <w:jc w:val="center"/>
      </w:pPr>
    </w:p>
    <w:p w14:paraId="3A8F989B" w14:textId="35F69426" w:rsidR="00107150" w:rsidRPr="0055063C" w:rsidRDefault="00107150" w:rsidP="00107150">
      <w:pPr>
        <w:ind w:firstLine="709"/>
        <w:contextualSpacing/>
      </w:pPr>
      <w:r>
        <w:t>На 202</w:t>
      </w:r>
      <w:r w:rsidR="00B76E72">
        <w:t>4</w:t>
      </w:r>
      <w:r>
        <w:t xml:space="preserve"> год запланировано всего – </w:t>
      </w:r>
      <w:r w:rsidR="00B76E72">
        <w:t>10</w:t>
      </w:r>
      <w:r w:rsidR="00865DF9">
        <w:t>2</w:t>
      </w:r>
      <w:r w:rsidR="00DC722E">
        <w:t>7</w:t>
      </w:r>
      <w:r w:rsidR="00B76E72">
        <w:t>,</w:t>
      </w:r>
      <w:r w:rsidR="00DC722E">
        <w:t>8</w:t>
      </w:r>
      <w:r w:rsidR="00865DF9">
        <w:t>8</w:t>
      </w:r>
      <w:r>
        <w:t xml:space="preserve"> млн рублей,</w:t>
      </w:r>
      <w:r w:rsidRPr="0055063C">
        <w:t xml:space="preserve"> </w:t>
      </w:r>
      <w:r>
        <w:t xml:space="preserve">из них: </w:t>
      </w:r>
    </w:p>
    <w:p w14:paraId="31DE4508" w14:textId="7647BF0B" w:rsidR="00107150" w:rsidRDefault="00B76E72" w:rsidP="00107150">
      <w:pPr>
        <w:ind w:firstLine="709"/>
        <w:contextualSpacing/>
      </w:pPr>
      <w:r>
        <w:t>2</w:t>
      </w:r>
      <w:r w:rsidR="00EF6BBF">
        <w:t>4</w:t>
      </w:r>
      <w:r>
        <w:t>,</w:t>
      </w:r>
      <w:r w:rsidR="001C70EE">
        <w:t>70</w:t>
      </w:r>
      <w:r>
        <w:t xml:space="preserve"> </w:t>
      </w:r>
      <w:r w:rsidR="00107150">
        <w:t xml:space="preserve">млн рублей - </w:t>
      </w:r>
      <w:r w:rsidR="007E2C91">
        <w:t>С</w:t>
      </w:r>
      <w:r w:rsidR="00107150" w:rsidRPr="004A434C">
        <w:t xml:space="preserve">охранение лесов </w:t>
      </w:r>
      <w:r w:rsidR="00107150" w:rsidRPr="0089354F">
        <w:t>(</w:t>
      </w:r>
      <w:proofErr w:type="spellStart"/>
      <w:r w:rsidR="00107150" w:rsidRPr="0089354F">
        <w:t>Даглесхоз</w:t>
      </w:r>
      <w:proofErr w:type="spellEnd"/>
      <w:r w:rsidR="00107150" w:rsidRPr="0089354F">
        <w:t>)</w:t>
      </w:r>
    </w:p>
    <w:p w14:paraId="370B0BC3" w14:textId="40388A65" w:rsidR="00107150" w:rsidRDefault="00865DF9" w:rsidP="00107150">
      <w:pPr>
        <w:ind w:firstLine="709"/>
        <w:contextualSpacing/>
      </w:pPr>
      <w:r>
        <w:rPr>
          <w:bCs/>
          <w:spacing w:val="-4"/>
        </w:rPr>
        <w:t>33,90</w:t>
      </w:r>
      <w:r w:rsidR="00107150">
        <w:rPr>
          <w:b/>
          <w:spacing w:val="-4"/>
        </w:rPr>
        <w:t xml:space="preserve"> </w:t>
      </w:r>
      <w:r w:rsidR="00107150">
        <w:t xml:space="preserve">млн рублей </w:t>
      </w:r>
      <w:r w:rsidR="007B32FF">
        <w:t>–</w:t>
      </w:r>
      <w:r w:rsidR="00107150">
        <w:t xml:space="preserve"> </w:t>
      </w:r>
      <w:r w:rsidR="007E2C91">
        <w:t>С</w:t>
      </w:r>
      <w:r w:rsidR="00107150" w:rsidRPr="004A434C">
        <w:t>охранение уникальных водных объектов</w:t>
      </w:r>
      <w:r w:rsidR="00107150">
        <w:t xml:space="preserve"> (Минприроды РД)</w:t>
      </w:r>
    </w:p>
    <w:p w14:paraId="11E1269F" w14:textId="47AAB099" w:rsidR="007955B2" w:rsidRDefault="00B76E72" w:rsidP="00107150">
      <w:pPr>
        <w:ind w:firstLine="709"/>
        <w:contextualSpacing/>
      </w:pPr>
      <w:r>
        <w:t>969,28</w:t>
      </w:r>
      <w:r w:rsidR="007955B2">
        <w:t xml:space="preserve"> млн рублей </w:t>
      </w:r>
      <w:r w:rsidR="007E2C91">
        <w:t>–</w:t>
      </w:r>
      <w:r w:rsidR="007955B2">
        <w:t xml:space="preserve"> </w:t>
      </w:r>
      <w:r w:rsidR="007E2C91">
        <w:t>Комплексная система обращения с ТКО (Минприроды РД)</w:t>
      </w:r>
    </w:p>
    <w:p w14:paraId="3DCF1919" w14:textId="77777777" w:rsidR="00107150" w:rsidRDefault="00107150" w:rsidP="00107150">
      <w:pPr>
        <w:ind w:firstLine="709"/>
        <w:contextualSpacing/>
      </w:pPr>
      <w:r>
        <w:t>в том числе:</w:t>
      </w:r>
    </w:p>
    <w:p w14:paraId="4D02A514" w14:textId="4C16871A" w:rsidR="00107150" w:rsidRDefault="00900D58" w:rsidP="00107150">
      <w:pPr>
        <w:ind w:firstLine="709"/>
        <w:contextualSpacing/>
      </w:pPr>
      <w:r>
        <w:t>1016,99</w:t>
      </w:r>
      <w:r w:rsidR="00107150">
        <w:t xml:space="preserve"> млн рублей – средства федерального бюджета;</w:t>
      </w:r>
    </w:p>
    <w:p w14:paraId="7983D7AA" w14:textId="14795296" w:rsidR="00107150" w:rsidRDefault="00B76E72" w:rsidP="00107150">
      <w:pPr>
        <w:ind w:firstLine="709"/>
        <w:contextualSpacing/>
      </w:pPr>
      <w:r>
        <w:t>10,19</w:t>
      </w:r>
      <w:r w:rsidR="00107150">
        <w:t xml:space="preserve"> млн рублей – средства республиканского бюджета;</w:t>
      </w:r>
    </w:p>
    <w:p w14:paraId="51F58812" w14:textId="106962B0" w:rsidR="00107150" w:rsidRDefault="00EF6BBF" w:rsidP="00107150">
      <w:pPr>
        <w:ind w:firstLine="709"/>
        <w:contextualSpacing/>
      </w:pPr>
      <w:r>
        <w:t>0,7</w:t>
      </w:r>
      <w:r w:rsidR="00107150">
        <w:t xml:space="preserve"> млн рублей – иные источники</w:t>
      </w:r>
    </w:p>
    <w:p w14:paraId="5372095B" w14:textId="77777777" w:rsidR="00107150" w:rsidRDefault="00107150" w:rsidP="00107150">
      <w:pPr>
        <w:ind w:firstLine="709"/>
        <w:contextualSpacing/>
      </w:pPr>
    </w:p>
    <w:p w14:paraId="58DDDAB3" w14:textId="39E64C7E" w:rsidR="00107150" w:rsidRPr="009D06F5" w:rsidRDefault="00107150" w:rsidP="00107150">
      <w:pPr>
        <w:ind w:firstLine="709"/>
        <w:contextualSpacing/>
        <w:rPr>
          <w:spacing w:val="-4"/>
        </w:rPr>
      </w:pPr>
      <w:r w:rsidRPr="009D06F5">
        <w:rPr>
          <w:spacing w:val="-4"/>
        </w:rPr>
        <w:t xml:space="preserve">Профинансировано -   </w:t>
      </w:r>
      <w:r w:rsidR="00591901" w:rsidRPr="009D06F5">
        <w:rPr>
          <w:spacing w:val="-4"/>
        </w:rPr>
        <w:t xml:space="preserve">  </w:t>
      </w:r>
      <w:r w:rsidR="00B176F2">
        <w:t>10</w:t>
      </w:r>
      <w:r w:rsidR="00B40C8B">
        <w:t>22</w:t>
      </w:r>
      <w:r w:rsidR="00B176F2">
        <w:t>,</w:t>
      </w:r>
      <w:r w:rsidR="00B40C8B">
        <w:t>7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руб.</w:t>
      </w:r>
    </w:p>
    <w:p w14:paraId="521BDB6B" w14:textId="37E7E8B1" w:rsidR="00107150" w:rsidRDefault="00107150" w:rsidP="00107150">
      <w:pPr>
        <w:ind w:firstLine="709"/>
        <w:contextualSpacing/>
        <w:rPr>
          <w:rFonts w:eastAsia="Calibri"/>
        </w:rPr>
      </w:pPr>
      <w:r w:rsidRPr="009D06F5">
        <w:rPr>
          <w:spacing w:val="-4"/>
        </w:rPr>
        <w:t xml:space="preserve">Кассовое исполнение </w:t>
      </w:r>
      <w:r w:rsidR="00B96FAB" w:rsidRPr="009D06F5">
        <w:rPr>
          <w:spacing w:val="-4"/>
        </w:rPr>
        <w:t xml:space="preserve">– </w:t>
      </w:r>
      <w:r w:rsidR="00B176F2">
        <w:t>10</w:t>
      </w:r>
      <w:r w:rsidR="00B40C8B">
        <w:t>22</w:t>
      </w:r>
      <w:r w:rsidR="00B176F2">
        <w:t>,</w:t>
      </w:r>
      <w:r w:rsidR="00B40C8B">
        <w:t>7</w:t>
      </w:r>
      <w:r w:rsidR="00B176F2">
        <w:t>8</w:t>
      </w:r>
      <w:r w:rsidR="005C6E80">
        <w:t xml:space="preserve"> </w:t>
      </w:r>
      <w:r w:rsidRPr="009D06F5">
        <w:rPr>
          <w:spacing w:val="-4"/>
        </w:rPr>
        <w:t>млн руб</w:t>
      </w:r>
      <w:r w:rsidRPr="009D06F5">
        <w:rPr>
          <w:b/>
          <w:spacing w:val="-4"/>
        </w:rPr>
        <w:t>.</w:t>
      </w:r>
    </w:p>
    <w:p w14:paraId="11BD8246" w14:textId="77777777" w:rsidR="00107150" w:rsidRDefault="00107150" w:rsidP="00107150">
      <w:pPr>
        <w:ind w:firstLine="709"/>
        <w:contextualSpacing/>
      </w:pPr>
    </w:p>
    <w:p w14:paraId="2E3B6836" w14:textId="5F2DCD04" w:rsidR="00107150" w:rsidRPr="00A546FF" w:rsidRDefault="00107150" w:rsidP="00107150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Всего запланировано к заключению в 202</w:t>
      </w:r>
      <w:r w:rsidR="008D056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году </w:t>
      </w:r>
      <w:r w:rsidR="00A07F91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государственных</w:t>
      </w:r>
      <w:r w:rsidR="007E2C91">
        <w:rPr>
          <w:bCs/>
          <w:sz w:val="28"/>
          <w:szCs w:val="28"/>
        </w:rPr>
        <w:t xml:space="preserve"> контрактов</w:t>
      </w:r>
      <w:r w:rsidR="00B96FAB" w:rsidRPr="00A546FF">
        <w:rPr>
          <w:bCs/>
          <w:sz w:val="28"/>
          <w:szCs w:val="28"/>
        </w:rPr>
        <w:t xml:space="preserve">, заключено – </w:t>
      </w:r>
      <w:r w:rsidR="00A07F91">
        <w:rPr>
          <w:bCs/>
          <w:sz w:val="28"/>
          <w:szCs w:val="28"/>
        </w:rPr>
        <w:t>8</w:t>
      </w:r>
      <w:r w:rsidR="00B96FAB" w:rsidRPr="00A546FF">
        <w:rPr>
          <w:bCs/>
          <w:sz w:val="28"/>
          <w:szCs w:val="28"/>
        </w:rPr>
        <w:t xml:space="preserve">. </w:t>
      </w:r>
    </w:p>
    <w:p w14:paraId="1DFC563E" w14:textId="05B3EFFF" w:rsidR="00674BBC" w:rsidRDefault="00674BBC" w:rsidP="00107150">
      <w:bookmarkStart w:id="1" w:name="_GoBack"/>
      <w:bookmarkEnd w:id="1"/>
    </w:p>
    <w:p w14:paraId="0D3BBDE7" w14:textId="77777777" w:rsidR="00E91176" w:rsidRPr="00E91176" w:rsidRDefault="00E91176" w:rsidP="00E91176">
      <w:pPr>
        <w:ind w:firstLine="709"/>
        <w:contextualSpacing/>
        <w:rPr>
          <w:rFonts w:eastAsia="Calibri"/>
          <w:bCs/>
        </w:rPr>
      </w:pPr>
      <w:r w:rsidRPr="00E91176">
        <w:rPr>
          <w:bCs/>
          <w:spacing w:val="-4"/>
        </w:rPr>
        <w:t>Процент кассового исполнения к общему объему финансирования составляет 99, 5 %.</w:t>
      </w:r>
    </w:p>
    <w:p w14:paraId="3A694EFC" w14:textId="7507FB7A" w:rsidR="00674BBC" w:rsidRDefault="00674BBC" w:rsidP="00B937D6">
      <w:pPr>
        <w:jc w:val="center"/>
      </w:pPr>
    </w:p>
    <w:p w14:paraId="4E4760AB" w14:textId="235468F3" w:rsidR="00674BBC" w:rsidRDefault="00674BBC" w:rsidP="00B937D6">
      <w:pPr>
        <w:jc w:val="center"/>
      </w:pPr>
    </w:p>
    <w:p w14:paraId="784AEA2C" w14:textId="6D068727" w:rsidR="00674BBC" w:rsidRDefault="00674BBC" w:rsidP="00B937D6">
      <w:pPr>
        <w:jc w:val="center"/>
      </w:pPr>
    </w:p>
    <w:p w14:paraId="2E7BD609" w14:textId="5FCEDC47" w:rsidR="00674BBC" w:rsidRDefault="00674BBC" w:rsidP="00B937D6">
      <w:pPr>
        <w:jc w:val="center"/>
      </w:pPr>
    </w:p>
    <w:p w14:paraId="1DE574CC" w14:textId="06BE8A42" w:rsidR="00674BBC" w:rsidRDefault="00674BBC" w:rsidP="00B937D6">
      <w:pPr>
        <w:jc w:val="center"/>
      </w:pPr>
    </w:p>
    <w:p w14:paraId="56CAB8C7" w14:textId="3A1F89FA" w:rsidR="00674BBC" w:rsidRDefault="00674BBC" w:rsidP="00B937D6">
      <w:pPr>
        <w:jc w:val="center"/>
      </w:pPr>
    </w:p>
    <w:p w14:paraId="56E36AA1" w14:textId="77777777" w:rsidR="0089354F" w:rsidRPr="00E37534" w:rsidRDefault="0089354F" w:rsidP="001478E0">
      <w:pPr>
        <w:pStyle w:val="a5"/>
        <w:numPr>
          <w:ilvl w:val="0"/>
          <w:numId w:val="2"/>
        </w:numPr>
        <w:ind w:left="0" w:firstLine="0"/>
        <w:jc w:val="center"/>
        <w:rPr>
          <w:b/>
          <w:sz w:val="28"/>
          <w:szCs w:val="28"/>
        </w:rPr>
      </w:pPr>
      <w:bookmarkStart w:id="2" w:name="_Hlk129348492"/>
      <w:r w:rsidRPr="00E37534">
        <w:rPr>
          <w:b/>
          <w:sz w:val="28"/>
          <w:szCs w:val="28"/>
        </w:rPr>
        <w:t xml:space="preserve">Региональный проект </w:t>
      </w:r>
      <w:r w:rsidRPr="00E37534">
        <w:rPr>
          <w:b/>
          <w:sz w:val="28"/>
          <w:szCs w:val="28"/>
        </w:rPr>
        <w:br/>
        <w:t>«Комплексная система обращения с твердыми коммунальными отходами»</w:t>
      </w:r>
    </w:p>
    <w:p w14:paraId="6D7E98F3" w14:textId="77777777" w:rsidR="0089354F" w:rsidRPr="00E37534" w:rsidRDefault="0089354F" w:rsidP="0089354F">
      <w:pPr>
        <w:jc w:val="center"/>
        <w:rPr>
          <w:b/>
        </w:rPr>
      </w:pPr>
    </w:p>
    <w:p w14:paraId="2CBE82C9" w14:textId="77777777" w:rsidR="0089354F" w:rsidRPr="00E37534" w:rsidRDefault="0089354F" w:rsidP="001478E0">
      <w:pPr>
        <w:numPr>
          <w:ilvl w:val="0"/>
          <w:numId w:val="1"/>
        </w:numPr>
        <w:tabs>
          <w:tab w:val="left" w:pos="1134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1FE2F6B3" w14:textId="77777777" w:rsidR="0089354F" w:rsidRPr="00E37534" w:rsidRDefault="0089354F" w:rsidP="0089354F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7C729507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1254FE" w14:textId="77777777" w:rsidR="005843DB" w:rsidRDefault="0089354F" w:rsidP="005843DB">
      <w:pPr>
        <w:spacing w:line="228" w:lineRule="auto"/>
        <w:jc w:val="left"/>
        <w:rPr>
          <w:rFonts w:eastAsia="Calibri"/>
          <w:b/>
        </w:rPr>
      </w:pPr>
      <w:r>
        <w:t xml:space="preserve"> 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48"/>
        <w:gridCol w:w="850"/>
        <w:gridCol w:w="714"/>
        <w:gridCol w:w="709"/>
        <w:gridCol w:w="2552"/>
      </w:tblGrid>
      <w:tr w:rsidR="00A36998" w:rsidRPr="00EB7CE4" w14:paraId="7C180FD8" w14:textId="77777777" w:rsidTr="00957E3D">
        <w:trPr>
          <w:trHeight w:val="315"/>
          <w:jc w:val="center"/>
        </w:trPr>
        <w:tc>
          <w:tcPr>
            <w:tcW w:w="567" w:type="dxa"/>
          </w:tcPr>
          <w:p w14:paraId="43539BE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4248" w:type="dxa"/>
          </w:tcPr>
          <w:p w14:paraId="79907156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3558E595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План</w:t>
            </w:r>
          </w:p>
          <w:p w14:paraId="2E6C49FD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</w:p>
        </w:tc>
        <w:tc>
          <w:tcPr>
            <w:tcW w:w="714" w:type="dxa"/>
          </w:tcPr>
          <w:p w14:paraId="0B5F45FB" w14:textId="77777777" w:rsidR="00A36998" w:rsidRPr="00EB7CE4" w:rsidRDefault="00A36998" w:rsidP="007B32FF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709" w:type="dxa"/>
          </w:tcPr>
          <w:p w14:paraId="610C6435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%</w:t>
            </w:r>
          </w:p>
        </w:tc>
        <w:tc>
          <w:tcPr>
            <w:tcW w:w="2552" w:type="dxa"/>
          </w:tcPr>
          <w:p w14:paraId="336D1DAC" w14:textId="77777777" w:rsidR="00A36998" w:rsidRPr="00EB7CE4" w:rsidRDefault="00A36998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EB7CE4">
              <w:rPr>
                <w:b/>
                <w:bCs/>
                <w:spacing w:val="-4"/>
              </w:rPr>
              <w:t>Примечание</w:t>
            </w:r>
          </w:p>
        </w:tc>
      </w:tr>
      <w:tr w:rsidR="00A36998" w:rsidRPr="00EB7CE4" w14:paraId="4DBFFFAF" w14:textId="77777777" w:rsidTr="00957E3D">
        <w:trPr>
          <w:trHeight w:val="1575"/>
          <w:jc w:val="center"/>
        </w:trPr>
        <w:tc>
          <w:tcPr>
            <w:tcW w:w="567" w:type="dxa"/>
          </w:tcPr>
          <w:p w14:paraId="4224D2CC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1.</w:t>
            </w:r>
          </w:p>
        </w:tc>
        <w:tc>
          <w:tcPr>
            <w:tcW w:w="4248" w:type="dxa"/>
          </w:tcPr>
          <w:p w14:paraId="0644EF10" w14:textId="6FF4F55A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</w:t>
            </w:r>
          </w:p>
        </w:tc>
        <w:tc>
          <w:tcPr>
            <w:tcW w:w="850" w:type="dxa"/>
          </w:tcPr>
          <w:p w14:paraId="1D93FB93" w14:textId="6B837BB6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51270A2C" w14:textId="4F16A481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61BE16AB" w14:textId="5ED62E3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 w:val="restart"/>
          </w:tcPr>
          <w:p w14:paraId="54789269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</w:pPr>
          </w:p>
          <w:p w14:paraId="30959C63" w14:textId="71CA8196" w:rsidR="00DB6ACF" w:rsidRPr="00EB7CE4" w:rsidRDefault="00DB6ACF" w:rsidP="00DB6ACF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>
              <w:t>0</w:t>
            </w:r>
            <w:r w:rsidR="00475A6F">
              <w:t>6</w:t>
            </w:r>
            <w:r w:rsidR="00A36998" w:rsidRPr="00EB7CE4">
              <w:t>.12.202</w:t>
            </w:r>
            <w:r w:rsidR="00475A6F">
              <w:t>3</w:t>
            </w:r>
            <w:r w:rsidR="00A36998" w:rsidRPr="00EB7CE4">
              <w:t xml:space="preserve"> года </w:t>
            </w:r>
          </w:p>
          <w:p w14:paraId="769D5E6C" w14:textId="3933F0F8" w:rsidR="00A36998" w:rsidRPr="00EB7CE4" w:rsidRDefault="00F01997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подписано дополнительное </w:t>
            </w:r>
            <w:r w:rsidR="00A36998" w:rsidRPr="00EB7CE4">
              <w:rPr>
                <w:rFonts w:eastAsiaTheme="minorHAnsi"/>
                <w:lang w:eastAsia="en-US"/>
              </w:rPr>
              <w:t>соглашение к Соглашению о реализации регионального проекта</w:t>
            </w:r>
          </w:p>
          <w:p w14:paraId="0E3C5AFC" w14:textId="77777777" w:rsidR="00A36998" w:rsidRPr="00EB7CE4" w:rsidRDefault="00A36998" w:rsidP="00DA0AA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«Комплексная система обращения с твердыми коммунальными отходами (Республика</w:t>
            </w:r>
          </w:p>
          <w:p w14:paraId="3C7B31DD" w14:textId="607C7D5F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Дагестан)» на территории Республики Дагестан</w:t>
            </w:r>
            <w:r w:rsidR="00DB6ACF">
              <w:rPr>
                <w:rFonts w:eastAsiaTheme="minorHAnsi"/>
                <w:lang w:eastAsia="en-US"/>
              </w:rPr>
              <w:t xml:space="preserve"> </w:t>
            </w:r>
            <w:r w:rsidR="00475A6F">
              <w:t>№ 051-2019-G20026-1/11</w:t>
            </w:r>
          </w:p>
          <w:p w14:paraId="5D34CD97" w14:textId="767B5D03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71B98490" w14:textId="77777777" w:rsidTr="00957E3D">
        <w:trPr>
          <w:trHeight w:val="1621"/>
          <w:jc w:val="center"/>
        </w:trPr>
        <w:tc>
          <w:tcPr>
            <w:tcW w:w="567" w:type="dxa"/>
          </w:tcPr>
          <w:p w14:paraId="59C0B0A4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2.</w:t>
            </w:r>
          </w:p>
        </w:tc>
        <w:tc>
          <w:tcPr>
            <w:tcW w:w="4248" w:type="dxa"/>
          </w:tcPr>
          <w:p w14:paraId="63ED19D3" w14:textId="34117719" w:rsidR="00A36998" w:rsidRPr="00EB7CE4" w:rsidRDefault="00A36998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spacing w:val="-4"/>
              </w:rPr>
              <w:t>Доля направленных на захоронение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отходов, в том числе прошедших обработку (сортировку), в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общей массе образованных твердых коммунальных</w:t>
            </w:r>
            <w:r w:rsidR="00957E3D">
              <w:rPr>
                <w:spacing w:val="-4"/>
              </w:rPr>
              <w:t xml:space="preserve"> </w:t>
            </w:r>
            <w:r w:rsidRPr="00EB7CE4">
              <w:rPr>
                <w:spacing w:val="-4"/>
              </w:rPr>
              <w:t>отходов (процент)</w:t>
            </w:r>
          </w:p>
        </w:tc>
        <w:tc>
          <w:tcPr>
            <w:tcW w:w="850" w:type="dxa"/>
          </w:tcPr>
          <w:p w14:paraId="1A048D7E" w14:textId="2D10CA9C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100</w:t>
            </w:r>
          </w:p>
        </w:tc>
        <w:tc>
          <w:tcPr>
            <w:tcW w:w="714" w:type="dxa"/>
          </w:tcPr>
          <w:p w14:paraId="3BB4EC72" w14:textId="090A2654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709" w:type="dxa"/>
          </w:tcPr>
          <w:p w14:paraId="26DFAACE" w14:textId="5298C7B6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DA86F0F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A36998" w:rsidRPr="00EB7CE4" w14:paraId="675241B7" w14:textId="77777777" w:rsidTr="00957E3D">
        <w:trPr>
          <w:trHeight w:val="1012"/>
          <w:jc w:val="center"/>
        </w:trPr>
        <w:tc>
          <w:tcPr>
            <w:tcW w:w="567" w:type="dxa"/>
          </w:tcPr>
          <w:p w14:paraId="751F7ABA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3.</w:t>
            </w:r>
          </w:p>
        </w:tc>
        <w:tc>
          <w:tcPr>
            <w:tcW w:w="4248" w:type="dxa"/>
          </w:tcPr>
          <w:p w14:paraId="06ADAAA2" w14:textId="5FB8F957" w:rsidR="00A36998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>
              <w:t xml:space="preserve">Доля твердых коммунальных отходов, направленных на обработку (сортировку), в общей массе образованных 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4F77CCA9" w14:textId="1E0E7E88" w:rsidR="00A36998" w:rsidRPr="00EB7CE4" w:rsidRDefault="00DB6AC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0</w:t>
            </w:r>
          </w:p>
        </w:tc>
        <w:tc>
          <w:tcPr>
            <w:tcW w:w="714" w:type="dxa"/>
          </w:tcPr>
          <w:p w14:paraId="41F357FF" w14:textId="656D1DC2" w:rsidR="00A36998" w:rsidRPr="00EB7CE4" w:rsidRDefault="009A229B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2F839AFE" w14:textId="71B4DDB9" w:rsidR="00A36998" w:rsidRPr="00EB7CE4" w:rsidRDefault="000A5DCA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6DDD571" w14:textId="77777777" w:rsidR="00A36998" w:rsidRPr="00EB7CE4" w:rsidRDefault="00A36998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475A6F" w:rsidRPr="00EB7CE4" w14:paraId="2BB8F087" w14:textId="77777777" w:rsidTr="0062600C">
        <w:trPr>
          <w:trHeight w:val="1989"/>
          <w:jc w:val="center"/>
        </w:trPr>
        <w:tc>
          <w:tcPr>
            <w:tcW w:w="567" w:type="dxa"/>
          </w:tcPr>
          <w:p w14:paraId="59AFF860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 w:rsidRPr="00EB7CE4">
              <w:rPr>
                <w:spacing w:val="-4"/>
              </w:rPr>
              <w:t>4.</w:t>
            </w:r>
          </w:p>
        </w:tc>
        <w:tc>
          <w:tcPr>
            <w:tcW w:w="4248" w:type="dxa"/>
          </w:tcPr>
          <w:p w14:paraId="4ED84E1F" w14:textId="77777777" w:rsidR="00475A6F" w:rsidRPr="00EB7CE4" w:rsidRDefault="00475A6F" w:rsidP="008D05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B7CE4">
              <w:rPr>
                <w:rFonts w:eastAsiaTheme="minorHAnsi"/>
                <w:lang w:eastAsia="en-US"/>
              </w:rPr>
              <w:t>Доля импорта оборудования для обработки и утилизации</w:t>
            </w:r>
          </w:p>
          <w:p w14:paraId="5B39CD88" w14:textId="77777777" w:rsidR="00475A6F" w:rsidRPr="00EB7CE4" w:rsidRDefault="00475A6F" w:rsidP="008D056B">
            <w:pPr>
              <w:spacing w:line="228" w:lineRule="auto"/>
              <w:ind w:left="-68" w:right="-97"/>
              <w:rPr>
                <w:spacing w:val="-4"/>
              </w:rPr>
            </w:pPr>
            <w:r w:rsidRPr="00EB7CE4">
              <w:rPr>
                <w:rFonts w:eastAsiaTheme="minorHAnsi"/>
                <w:lang w:eastAsia="en-US"/>
              </w:rPr>
              <w:t xml:space="preserve">твердых коммунальных отходов </w:t>
            </w:r>
            <w:r w:rsidRPr="00EB7CE4">
              <w:rPr>
                <w:spacing w:val="-4"/>
              </w:rPr>
              <w:t>(процент)</w:t>
            </w:r>
          </w:p>
        </w:tc>
        <w:tc>
          <w:tcPr>
            <w:tcW w:w="850" w:type="dxa"/>
          </w:tcPr>
          <w:p w14:paraId="538EC52E" w14:textId="319A1B9C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t>36*</w:t>
            </w:r>
          </w:p>
        </w:tc>
        <w:tc>
          <w:tcPr>
            <w:tcW w:w="714" w:type="dxa"/>
          </w:tcPr>
          <w:p w14:paraId="272F4955" w14:textId="261B92FD" w:rsidR="00475A6F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709" w:type="dxa"/>
          </w:tcPr>
          <w:p w14:paraId="5C1D10A1" w14:textId="306F3C91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  <w:r>
              <w:rPr>
                <w:spacing w:val="-4"/>
              </w:rPr>
              <w:t>100</w:t>
            </w:r>
          </w:p>
        </w:tc>
        <w:tc>
          <w:tcPr>
            <w:tcW w:w="2552" w:type="dxa"/>
            <w:vMerge/>
          </w:tcPr>
          <w:p w14:paraId="6213C6A7" w14:textId="77777777" w:rsidR="00475A6F" w:rsidRPr="00EB7CE4" w:rsidRDefault="00475A6F" w:rsidP="00DA0AAB">
            <w:pPr>
              <w:spacing w:line="228" w:lineRule="auto"/>
              <w:ind w:left="-68" w:right="-97"/>
              <w:jc w:val="center"/>
              <w:rPr>
                <w:spacing w:val="-4"/>
              </w:rPr>
            </w:pPr>
          </w:p>
        </w:tc>
      </w:tr>
      <w:tr w:rsidR="00051D67" w:rsidRPr="00EB7CE4" w14:paraId="1DD31C12" w14:textId="77777777" w:rsidTr="0062600C">
        <w:trPr>
          <w:trHeight w:val="708"/>
          <w:jc w:val="center"/>
        </w:trPr>
        <w:tc>
          <w:tcPr>
            <w:tcW w:w="9640" w:type="dxa"/>
            <w:gridSpan w:val="6"/>
          </w:tcPr>
          <w:p w14:paraId="0CEA9141" w14:textId="624548F0" w:rsidR="00051D67" w:rsidRPr="00EB7CE4" w:rsidRDefault="00051D67" w:rsidP="00051D67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*данный показатель носит убывающий характер</w:t>
            </w:r>
          </w:p>
        </w:tc>
      </w:tr>
    </w:tbl>
    <w:p w14:paraId="5685D9BC" w14:textId="77777777" w:rsidR="0089354F" w:rsidRDefault="0089354F" w:rsidP="0089354F"/>
    <w:p w14:paraId="35FBCCF8" w14:textId="77777777" w:rsidR="0089354F" w:rsidRPr="00E37534" w:rsidRDefault="0089354F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0E6F5FE" w14:textId="7779435D" w:rsidR="0089354F" w:rsidRDefault="0089354F" w:rsidP="0089354F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 w:rsidRPr="0051287F">
        <w:t>от 13.01.2019 г. № </w:t>
      </w:r>
      <w:r w:rsidRPr="0051287F">
        <w:rPr>
          <w:rStyle w:val="fontstyle01"/>
        </w:rPr>
        <w:t>051-2019-G20026-1</w:t>
      </w:r>
      <w:r w:rsidRPr="0051287F">
        <w:t xml:space="preserve"> в редакции дополнительных соглашений от </w:t>
      </w:r>
      <w:r w:rsidR="00460F2B" w:rsidRPr="0051287F">
        <w:t>22</w:t>
      </w:r>
      <w:r w:rsidRPr="0051287F">
        <w:t>.</w:t>
      </w:r>
      <w:r w:rsidR="00460F2B" w:rsidRPr="0051287F">
        <w:t>01</w:t>
      </w:r>
      <w:r w:rsidRPr="0051287F">
        <w:t>.20</w:t>
      </w:r>
      <w:r w:rsidR="00460F2B" w:rsidRPr="0051287F">
        <w:t xml:space="preserve">20 </w:t>
      </w:r>
      <w:r w:rsidRPr="0051287F">
        <w:t>г. № </w:t>
      </w:r>
      <w:r w:rsidR="00460F2B" w:rsidRPr="0051287F">
        <w:rPr>
          <w:rStyle w:val="fontstyle01"/>
        </w:rPr>
        <w:t>051-2019-G20026-1/1</w:t>
      </w:r>
      <w:r w:rsidRPr="0051287F">
        <w:t xml:space="preserve">; от </w:t>
      </w:r>
      <w:r w:rsidR="00460F2B" w:rsidRPr="0051287F">
        <w:t>08</w:t>
      </w:r>
      <w:r w:rsidRPr="0051287F">
        <w:t>.</w:t>
      </w:r>
      <w:r w:rsidR="00460F2B" w:rsidRPr="0051287F">
        <w:t>05</w:t>
      </w:r>
      <w:r w:rsidRPr="0051287F">
        <w:t>.2020 г. № </w:t>
      </w:r>
      <w:r w:rsidR="00460F2B" w:rsidRPr="0051287F">
        <w:rPr>
          <w:rStyle w:val="fontstyle01"/>
        </w:rPr>
        <w:t>051-2019-G20026-1/</w:t>
      </w:r>
      <w:r w:rsidR="00552597" w:rsidRPr="0051287F">
        <w:rPr>
          <w:rStyle w:val="fontstyle01"/>
        </w:rPr>
        <w:t>2</w:t>
      </w:r>
      <w:r w:rsidR="005843DB">
        <w:t xml:space="preserve">, </w:t>
      </w:r>
      <w:r w:rsidRPr="0051287F">
        <w:t xml:space="preserve">от </w:t>
      </w:r>
      <w:r w:rsidR="00460F2B" w:rsidRPr="0051287F">
        <w:t>14</w:t>
      </w:r>
      <w:r w:rsidRPr="0051287F">
        <w:t>.12.2020 г. № </w:t>
      </w:r>
      <w:r w:rsidR="00460F2B" w:rsidRPr="0051287F">
        <w:t>051-2019-G20026-1/3</w:t>
      </w:r>
      <w:r w:rsidR="005843DB">
        <w:t xml:space="preserve">, от 28.12.2021 г. № </w:t>
      </w:r>
      <w:r w:rsidR="005843DB" w:rsidRPr="00EB7CE4">
        <w:rPr>
          <w:rFonts w:eastAsiaTheme="minorHAnsi"/>
          <w:lang w:eastAsia="en-US"/>
        </w:rPr>
        <w:t>№ 051-2019-G20026-1/4</w:t>
      </w:r>
      <w:r w:rsidRPr="0051287F">
        <w:t xml:space="preserve">) </w:t>
      </w:r>
      <w:r w:rsidRPr="0051287F">
        <w:rPr>
          <w:spacing w:val="-4"/>
        </w:rPr>
        <w:t>между Мин</w:t>
      </w:r>
      <w:r w:rsidR="00460F2B" w:rsidRPr="0051287F">
        <w:rPr>
          <w:spacing w:val="-4"/>
        </w:rPr>
        <w:t xml:space="preserve">природы </w:t>
      </w:r>
      <w:r w:rsidRPr="0051287F">
        <w:rPr>
          <w:spacing w:val="-4"/>
        </w:rPr>
        <w:t xml:space="preserve">РД и </w:t>
      </w:r>
      <w:r w:rsidR="00460F2B" w:rsidRPr="0051287F">
        <w:rPr>
          <w:spacing w:val="-4"/>
        </w:rPr>
        <w:t>Минприроды России</w:t>
      </w:r>
      <w:r w:rsidRPr="0051287F">
        <w:rPr>
          <w:spacing w:val="-4"/>
        </w:rPr>
        <w:t xml:space="preserve"> </w:t>
      </w:r>
      <w:r w:rsidRPr="0051287F">
        <w:lastRenderedPageBreak/>
        <w:t>о </w:t>
      </w:r>
      <w:r w:rsidRPr="0051287F">
        <w:rPr>
          <w:spacing w:val="-4"/>
        </w:rPr>
        <w:t>реализации регионального проекта на территории Республики Дагестан</w:t>
      </w:r>
      <w:r w:rsidR="00DB6ACF">
        <w:rPr>
          <w:spacing w:val="-4"/>
        </w:rPr>
        <w:t>;</w:t>
      </w:r>
      <w:r w:rsidR="00DB6ACF" w:rsidRPr="00DB6ACF">
        <w:t xml:space="preserve"> </w:t>
      </w:r>
      <w:r w:rsidR="007B32FF">
        <w:br/>
      </w:r>
      <w:r w:rsidR="00DB6ACF">
        <w:t>6 декабря 2022 года было подписано финансовое соглашение</w:t>
      </w:r>
      <w:r w:rsidR="00F54D43">
        <w:t>.</w:t>
      </w:r>
    </w:p>
    <w:p w14:paraId="3EDDD498" w14:textId="77777777" w:rsidR="006E7182" w:rsidRPr="0051287F" w:rsidRDefault="006E7182" w:rsidP="0089354F">
      <w:pPr>
        <w:spacing w:line="228" w:lineRule="auto"/>
        <w:ind w:firstLine="709"/>
        <w:rPr>
          <w:spacing w:val="-4"/>
        </w:rPr>
      </w:pPr>
    </w:p>
    <w:p w14:paraId="7013173A" w14:textId="4C300EBA" w:rsidR="00725E22" w:rsidRDefault="006E718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="00725E22">
        <w:rPr>
          <w:b/>
          <w:i/>
          <w:sz w:val="28"/>
          <w:szCs w:val="28"/>
        </w:rPr>
        <w:t>бюджет регионального проекта</w:t>
      </w:r>
      <w:r w:rsidR="005B17A6">
        <w:rPr>
          <w:b/>
          <w:i/>
          <w:sz w:val="28"/>
          <w:szCs w:val="28"/>
        </w:rPr>
        <w:t xml:space="preserve"> на 202</w:t>
      </w:r>
      <w:r w:rsidR="008E7FDF">
        <w:rPr>
          <w:b/>
          <w:i/>
          <w:sz w:val="28"/>
          <w:szCs w:val="28"/>
        </w:rPr>
        <w:t>4</w:t>
      </w:r>
      <w:r w:rsidR="005B17A6">
        <w:rPr>
          <w:b/>
          <w:i/>
          <w:sz w:val="28"/>
          <w:szCs w:val="28"/>
        </w:rPr>
        <w:t xml:space="preserve"> год</w:t>
      </w:r>
    </w:p>
    <w:p w14:paraId="5AFBEFE8" w14:textId="0BB1CCFE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всего: </w:t>
      </w:r>
      <w:r w:rsidR="008E7FDF">
        <w:rPr>
          <w:i/>
          <w:sz w:val="27"/>
          <w:szCs w:val="27"/>
        </w:rPr>
        <w:t>969,28</w:t>
      </w:r>
      <w:r w:rsidR="00B91BC2">
        <w:rPr>
          <w:i/>
          <w:sz w:val="27"/>
          <w:szCs w:val="27"/>
        </w:rPr>
        <w:t xml:space="preserve"> </w:t>
      </w:r>
      <w:r w:rsidRPr="00A349DF">
        <w:rPr>
          <w:i/>
          <w:sz w:val="27"/>
          <w:szCs w:val="27"/>
        </w:rPr>
        <w:t>млн руб.</w:t>
      </w:r>
    </w:p>
    <w:p w14:paraId="0E2F89C6" w14:textId="36BCE516" w:rsidR="00A349DF" w:rsidRP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ФБ – </w:t>
      </w:r>
      <w:r w:rsidR="008E7FDF">
        <w:rPr>
          <w:i/>
          <w:sz w:val="27"/>
          <w:szCs w:val="27"/>
        </w:rPr>
        <w:t>959,59</w:t>
      </w:r>
      <w:r w:rsidRPr="00A349DF">
        <w:rPr>
          <w:i/>
          <w:sz w:val="27"/>
          <w:szCs w:val="27"/>
        </w:rPr>
        <w:t xml:space="preserve"> млн руб.</w:t>
      </w:r>
    </w:p>
    <w:p w14:paraId="50C53962" w14:textId="277EC473" w:rsidR="00A349DF" w:rsidRDefault="00A349DF" w:rsidP="00A349DF">
      <w:pPr>
        <w:pStyle w:val="a5"/>
        <w:spacing w:line="228" w:lineRule="auto"/>
        <w:ind w:left="786"/>
        <w:rPr>
          <w:i/>
          <w:sz w:val="27"/>
          <w:szCs w:val="27"/>
        </w:rPr>
      </w:pPr>
      <w:r w:rsidRPr="00A349DF">
        <w:rPr>
          <w:i/>
          <w:sz w:val="27"/>
          <w:szCs w:val="27"/>
        </w:rPr>
        <w:t xml:space="preserve">РБ – </w:t>
      </w:r>
      <w:r w:rsidR="008E7FDF">
        <w:rPr>
          <w:i/>
          <w:sz w:val="27"/>
          <w:szCs w:val="27"/>
        </w:rPr>
        <w:t>9,69</w:t>
      </w:r>
      <w:r w:rsidRPr="00A349DF">
        <w:rPr>
          <w:i/>
          <w:sz w:val="27"/>
          <w:szCs w:val="27"/>
        </w:rPr>
        <w:t xml:space="preserve"> млн руб.</w:t>
      </w:r>
    </w:p>
    <w:p w14:paraId="5F4425EC" w14:textId="4F655BE3" w:rsidR="00615F61" w:rsidRPr="00615F61" w:rsidRDefault="00615F61" w:rsidP="001478E0">
      <w:pPr>
        <w:pStyle w:val="a5"/>
        <w:numPr>
          <w:ilvl w:val="0"/>
          <w:numId w:val="1"/>
        </w:numPr>
        <w:spacing w:line="228" w:lineRule="auto"/>
        <w:rPr>
          <w:i/>
          <w:sz w:val="27"/>
          <w:szCs w:val="27"/>
        </w:rPr>
      </w:pPr>
      <w:r w:rsidRPr="00615F61">
        <w:rPr>
          <w:b/>
          <w:bCs/>
          <w:i/>
          <w:sz w:val="27"/>
          <w:szCs w:val="27"/>
        </w:rPr>
        <w:t>Кассовое исполнение</w:t>
      </w:r>
      <w:r>
        <w:rPr>
          <w:i/>
          <w:sz w:val="27"/>
          <w:szCs w:val="27"/>
        </w:rPr>
        <w:t xml:space="preserve"> – </w:t>
      </w:r>
      <w:r w:rsidR="00E136C8">
        <w:rPr>
          <w:i/>
          <w:sz w:val="27"/>
          <w:szCs w:val="27"/>
        </w:rPr>
        <w:t>969,28</w:t>
      </w:r>
      <w:r>
        <w:rPr>
          <w:i/>
          <w:sz w:val="27"/>
          <w:szCs w:val="27"/>
        </w:rPr>
        <w:t xml:space="preserve"> млн руб.</w:t>
      </w:r>
    </w:p>
    <w:p w14:paraId="4C48DCAA" w14:textId="77777777" w:rsidR="00725E22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заключение контрактов </w:t>
      </w:r>
    </w:p>
    <w:p w14:paraId="22463EDA" w14:textId="77777777" w:rsidR="00725E22" w:rsidRPr="00B937D6" w:rsidRDefault="00725E22" w:rsidP="00E77660">
      <w:pPr>
        <w:spacing w:line="228" w:lineRule="auto"/>
        <w:ind w:firstLine="567"/>
        <w:rPr>
          <w:rFonts w:eastAsia="Calibri"/>
          <w:i/>
        </w:rPr>
      </w:pPr>
      <w:r>
        <w:rPr>
          <w:rFonts w:eastAsia="Calibri"/>
          <w:i/>
        </w:rPr>
        <w:t>Заключение контрактов не предусмотрено</w:t>
      </w:r>
    </w:p>
    <w:p w14:paraId="3F91C204" w14:textId="15E70677" w:rsidR="0085249E" w:rsidRDefault="00725E22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549A4C39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sz w:val="26"/>
          <w:szCs w:val="26"/>
        </w:rPr>
      </w:pPr>
      <w:r w:rsidRPr="007F3405">
        <w:rPr>
          <w:sz w:val="26"/>
          <w:szCs w:val="26"/>
        </w:rPr>
        <w:t xml:space="preserve">«Проектирование мусоросортировочного комплекса мощностью 500 тыс. тонн в год» в </w:t>
      </w:r>
      <w:proofErr w:type="spellStart"/>
      <w:r w:rsidRPr="007F3405">
        <w:rPr>
          <w:sz w:val="26"/>
          <w:szCs w:val="26"/>
        </w:rPr>
        <w:t>Карабудахкентском</w:t>
      </w:r>
      <w:proofErr w:type="spellEnd"/>
      <w:r w:rsidRPr="007F3405">
        <w:rPr>
          <w:sz w:val="26"/>
          <w:szCs w:val="26"/>
        </w:rPr>
        <w:t xml:space="preserve"> районе Республики Дагестан</w:t>
      </w:r>
    </w:p>
    <w:p w14:paraId="3E6B0D22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jc w:val="both"/>
        <w:rPr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391"/>
        <w:gridCol w:w="1559"/>
        <w:gridCol w:w="926"/>
        <w:gridCol w:w="1342"/>
      </w:tblGrid>
      <w:tr w:rsidR="002D6C5E" w:rsidRPr="007F3405" w14:paraId="5311F004" w14:textId="77777777" w:rsidTr="005C771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3B6CE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3" w:name="_Hlk168047823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8D46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A406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6AF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7F3405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2EE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32595B03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1A7B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BDE49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Подготовительные работы: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89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5FF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B87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5007E2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55B4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AAC4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Срезка растительного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B7B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25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8BA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906CAE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5A11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159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50E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26 334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1579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C86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494773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284D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EBD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насыпи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D9D0" w14:textId="77777777" w:rsidR="002D6C5E" w:rsidRPr="007F3405" w:rsidRDefault="002D6C5E" w:rsidP="005C7714">
            <w:pPr>
              <w:ind w:right="-103" w:hanging="105"/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531 835,22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EEA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4977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B3CF46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E6CE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6709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Пожарные резервуары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16FA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3A0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E8A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3E9F198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0EC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DAE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D93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5FD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49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A30AFB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6288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10B0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DB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5AAF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908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754DD0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17C7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70B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39C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F3ED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85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88185F3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0B94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66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7F3405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плиты Пм1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118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F97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B2D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85E832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CA7E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F11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899F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52,19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8381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47E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2D6C5E" w:rsidRPr="007F3405" w14:paraId="6E0CC96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AC8D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86C6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02E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EB29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013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B7FA6B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7BBF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4E6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Фундаменты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89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45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1EE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CEEEE3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B491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E16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подпорных стен Ас1, Пс2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20E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90F8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0D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22CEE1E" w14:textId="77777777" w:rsidTr="005C7714">
        <w:trPr>
          <w:trHeight w:val="3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D78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3B4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Склад для хранения ВМР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F52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F584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482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6918C05" w14:textId="77777777" w:rsidTr="005C7714">
        <w:trPr>
          <w:trHeight w:val="62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D3D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718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под фундаменты, склад готовой продукции (ВМР) с площадкой отгрузки №1,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88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9FAD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82AE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4A1C95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581F2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EA9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Производственный корпус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ABB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5932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FD5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6C6E923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024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E27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ECA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EBC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302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96B453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BA8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76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ABB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7574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8AD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2BE2E2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AE4F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872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E2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B3FF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BD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0B1E65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E98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584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5BA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24C7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5F6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9A7B05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E24A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98A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CF7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14,93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62F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99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F26658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3C7F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9BC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приямков Прм-2.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0DB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F8F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697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6D05D5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2BDF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589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701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06A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FF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0DD98F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9499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DA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869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B6E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4E1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D44B54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173A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8B2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744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E7D9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CDA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72F135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ABD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lastRenderedPageBreak/>
              <w:t>6.10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1D9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Гидроизоляция приямков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CEA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96F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677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5DE967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6FBA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1A5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70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149B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01B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62450E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A27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328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Нанесение огнезащитного покрытия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564A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6 043,1 м²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1AB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A3A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+1 235</w:t>
            </w:r>
          </w:p>
        </w:tc>
      </w:tr>
      <w:tr w:rsidR="002D6C5E" w:rsidRPr="007F3405" w14:paraId="16F3BA0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1AAE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389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Бетонирование плиты ППм-3.1 и 3.2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C15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EE65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E0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89D975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4C26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198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Бетонная подготовка плиты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17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BADD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9354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107734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4E24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55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ППм-4 и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5A8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7551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B22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B8C147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822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E87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Бетонирование ППм-4.1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06B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0DE1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E2C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24EBD3D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6AA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A7CC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D98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F0EA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8F2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0AB071D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EABB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948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ППм-1.1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BA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63B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A5F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484D05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CA0F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E9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Бетонирование плиты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ППм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58B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31A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B13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5169E6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984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6.20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50DB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Бетонирование плиты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ППм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D6A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5AA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E2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F012288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7914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7C61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Производственный корпус 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D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7E6C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6DF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A5C48D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687E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BA9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9DC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499D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A05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48040A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4802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578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колонн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ADD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4802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EFE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2590B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E716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A77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15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FDC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1D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C5E2E9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8B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EC5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color w:val="000000"/>
                <w:sz w:val="24"/>
                <w:szCs w:val="24"/>
              </w:rPr>
              <w:t>Подбетонка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под фундамент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B93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17D9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31C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87BA2E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DBFB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7.5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315B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фундаментов приямка Прм-1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6F8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CCD4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05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9F2D38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80B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7.6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7A0B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Бетонирование фундамента приямка Прм-2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8CD1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B89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3CC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5CF543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F45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7.7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673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бетонной подготовки пола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C39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CE0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B4C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C7F87F8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FA47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502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плиты пола зоны разгрузки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E49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AE2D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6E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16FBB4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014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900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Устройство бетонной подготовки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ППм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3-3.4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71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395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8BA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A22792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117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380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плиты ППм-3.2 и 3.1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18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28D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00B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BD3EC2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E97D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238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Бетонирование плиты ППм-4 и 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998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C5A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284C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E35F2F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D583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0C1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выпусков из приямков зоны разгрузки ПРм-4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9A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B785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93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D34A45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7B2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019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200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A2B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BE7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2F6950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2420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7.14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C46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Заливка плиты ППм-5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F7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084D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5A4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4B2B27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082B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776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Прокладка канализации К1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88AD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39E4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853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0FE426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5B2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3E05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822C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28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BFC4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CF3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E39ED0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6145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9DA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060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362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66D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70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84BEC4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79BE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F61C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Прокладка ливневой канализации К2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2807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8200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F75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A44E11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32D1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9D0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EEE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27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152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F6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45AAE9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AF0A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790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087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383 </w:t>
            </w:r>
            <w:proofErr w:type="spellStart"/>
            <w:proofErr w:type="gramStart"/>
            <w:r w:rsidRPr="007F3405">
              <w:rPr>
                <w:color w:val="000000"/>
                <w:sz w:val="24"/>
                <w:szCs w:val="24"/>
              </w:rPr>
              <w:t>п.м</w:t>
            </w:r>
            <w:proofErr w:type="spellEnd"/>
            <w:proofErr w:type="gram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9826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28F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8DA79B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4BD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5C68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Прокладка канализации К3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F1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C0E2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CF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CB4371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CA54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13A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колодцев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6B9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4BCB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E85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4620E1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382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54D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391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370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2B6D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73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E2DEB02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3BD1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ACF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4D9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61C6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7C0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0C8F17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D91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4823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модулей на плиту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E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97B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21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18A437D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4EAC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11.2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A2A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Внутренняя отделка, монтаж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ОВиК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>, кровля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9A0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110C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E77E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30777E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EE3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11.3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E18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0C4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AFE1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CE8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2FAE7F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7E75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286A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Комплекс ЛОС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698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69BE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8F56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4A6FDE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1415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lastRenderedPageBreak/>
              <w:t>12.1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E42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Бетонная подготовка под плиту емкостей 150 м3 Фм14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34D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CB87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46E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3"/>
    </w:tbl>
    <w:p w14:paraId="6567D199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rPr>
          <w:sz w:val="24"/>
          <w:szCs w:val="24"/>
        </w:rPr>
      </w:pPr>
    </w:p>
    <w:p w14:paraId="5AE0C162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 xml:space="preserve">«Проектирование полигона захоронения не пригодных для переработки ТКО производительностью 300 тыс. тонн ТКО в год» в </w:t>
      </w:r>
      <w:proofErr w:type="spellStart"/>
      <w:r w:rsidRPr="007F3405">
        <w:rPr>
          <w:iCs/>
          <w:sz w:val="26"/>
          <w:szCs w:val="26"/>
        </w:rPr>
        <w:t>Кумторкалинском</w:t>
      </w:r>
      <w:proofErr w:type="spellEnd"/>
      <w:r w:rsidRPr="007F3405">
        <w:rPr>
          <w:iCs/>
          <w:sz w:val="26"/>
          <w:szCs w:val="26"/>
        </w:rPr>
        <w:t xml:space="preserve"> районе Республики Дагестан (1-я очередь)</w:t>
      </w:r>
    </w:p>
    <w:p w14:paraId="7B67AE88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249"/>
        <w:gridCol w:w="1460"/>
        <w:gridCol w:w="926"/>
        <w:gridCol w:w="1325"/>
      </w:tblGrid>
      <w:tr w:rsidR="002D6C5E" w:rsidRPr="007F3405" w14:paraId="6EE5D8B3" w14:textId="77777777" w:rsidTr="005C7714">
        <w:trPr>
          <w:trHeight w:val="57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80C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4" w:name="_Hlk152170485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B54F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6597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579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6E1E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7CE9CC50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2D30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3C1D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Подготовительные работы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0EC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C153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349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03EE0F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0072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76C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Срезка растительного грунта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5D9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972C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041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262406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95D6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84C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E7A0A" w14:textId="77777777" w:rsidR="002D6C5E" w:rsidRPr="007F3405" w:rsidRDefault="002D6C5E" w:rsidP="005C7714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69 561,33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CA5A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ADCB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+9 837,8</w:t>
            </w:r>
          </w:p>
        </w:tc>
      </w:tr>
      <w:tr w:rsidR="002D6C5E" w:rsidRPr="007F3405" w14:paraId="0D655E08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AD2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85CD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насыпи на хоз. бытовой зоне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ED11" w14:textId="77777777" w:rsidR="002D6C5E" w:rsidRPr="007F3405" w:rsidRDefault="002D6C5E" w:rsidP="005C7714">
            <w:pPr>
              <w:ind w:left="-105" w:right="-66"/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156 670,9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5E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85B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+16 491,65</w:t>
            </w:r>
          </w:p>
        </w:tc>
      </w:tr>
      <w:tr w:rsidR="002D6C5E" w:rsidRPr="007F3405" w14:paraId="36290906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51F7E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DC4B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Карта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19F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CED3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55F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3DE7C19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C04F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829F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Карта № 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C4E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7EC7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AA6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7042A4E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BB1E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40D09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Пруд-Накопитель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D54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6074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723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02BA15A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7BE0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6476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 xml:space="preserve">Площадка для переработки КГО и СО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E7E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72A2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19B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02FA404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B6F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C61C8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098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AC70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8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E7444E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40472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B5ED4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ж/б бурты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EDE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10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7C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BC4C996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78E7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217D9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деформационных швов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C92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7D28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B01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ED3ECAA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647CD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D41D0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Сборка вентиляционных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73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613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п.м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512C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93B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+613</w:t>
            </w:r>
          </w:p>
        </w:tc>
      </w:tr>
      <w:tr w:rsidR="002D6C5E" w:rsidRPr="007F3405" w14:paraId="7A49A78C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0D4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91644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Площадка дозревания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EE6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5B4E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52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6444AF75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996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BB7D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Устройство ж/б фундаментов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97B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BB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0E9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F8D4D1D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C131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52F4B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м/конструкций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5D9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26F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C0C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299779E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41B9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24ED7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Мотаж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водоотводных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45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EF9B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3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2EB531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E41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1B560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Монтаж ж/б лотков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0E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4 728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п.м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B4A7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B04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+619</w:t>
            </w:r>
          </w:p>
        </w:tc>
      </w:tr>
      <w:tr w:rsidR="002D6C5E" w:rsidRPr="007F3405" w14:paraId="1802309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D60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40A8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216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6B5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03A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B6FAA8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E3F4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A83B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Наружные сети водоотведения (1 этап)</w:t>
            </w:r>
          </w:p>
          <w:p w14:paraId="034BD6CC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Дренажная система сбора фильтрата К3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112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AABC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10D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6A398040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D8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2EB2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Засыпка и уплотнение слоя из песка, толщиной 30 см, под ж/б плиты под колодцы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642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F422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5E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332A80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9F79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CE5C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Монтаж ж/б плит, толщиной 20 см, под колодец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CF6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2AB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94A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A948604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4FAF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E18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Монтаж пластиковых колодцев Ø 1,0 м и высотой 1,6 м, для дренажа на карте № 5 и № 6.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8F7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159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B0B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5AE34B5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09C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748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 w:rsidRPr="007F3405">
              <w:rPr>
                <w:bCs/>
                <w:color w:val="000000"/>
                <w:sz w:val="24"/>
                <w:szCs w:val="24"/>
              </w:rPr>
              <w:t>геотекстиля</w:t>
            </w:r>
            <w:proofErr w:type="spellEnd"/>
            <w:r w:rsidRPr="007F3405">
              <w:rPr>
                <w:bCs/>
                <w:color w:val="000000"/>
                <w:sz w:val="24"/>
                <w:szCs w:val="24"/>
              </w:rPr>
              <w:t xml:space="preserve"> для прокладки дренажных труб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2E1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1A7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FF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1E02C5E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D84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CB1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Прокладка перфорированных, гофрированных дренажных труб и ж/б труб под гильзой с установкой муфт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62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6112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49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B3EC6FE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2EC9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897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Засыпка дренажных труб щебнем и последующее обёртывание </w:t>
            </w:r>
            <w:proofErr w:type="spellStart"/>
            <w:r w:rsidRPr="007F3405">
              <w:rPr>
                <w:bCs/>
                <w:color w:val="000000"/>
                <w:sz w:val="24"/>
                <w:szCs w:val="24"/>
              </w:rPr>
              <w:t>геотекстилем</w:t>
            </w:r>
            <w:proofErr w:type="spellEnd"/>
            <w:r w:rsidRPr="007F3405">
              <w:rPr>
                <w:bCs/>
                <w:color w:val="000000"/>
                <w:sz w:val="24"/>
                <w:szCs w:val="24"/>
              </w:rPr>
              <w:t xml:space="preserve"> на карте № 5 и № 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B3A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F45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C1E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536E2E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4B799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1A55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sz w:val="24"/>
                <w:szCs w:val="24"/>
              </w:rPr>
              <w:t>Емкости для технической воды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201A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33B2C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C387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C5E" w:rsidRPr="007F3405" w14:paraId="20879EC9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B1E4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5F871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Установка с обвязкой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CEA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DBE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F0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7246C7A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362D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215D1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Емкость пожаротушение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8F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D7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672F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BB9708E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277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105C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604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063B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DD3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27685B0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FCECD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D78CD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 с карт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FA5B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46381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32AA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C5E" w:rsidRPr="007F3405" w14:paraId="2BFBFD1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9A4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2CB31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0D8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723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3B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B0845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87D04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10EB9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Емкость для сбора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концетрата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после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очитски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83E1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432C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F987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C5E" w:rsidRPr="007F3405" w14:paraId="4E8293E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1BE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00D69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4E0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8CE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3C2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E191FFB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3EA4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FBE85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CDA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5BB15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DDD6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2D6C5E" w:rsidRPr="007F3405" w14:paraId="63B970CD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C8D5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16EE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82E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E949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03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701D03A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4562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A36F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Операторская с весовой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33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2DF7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202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75BB932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487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EDFC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и 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103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AF5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D67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2E54E5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C99D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5BB1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весов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AB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E2B3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0FD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CF57550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A87DE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B0E96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КПП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9783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062B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F66C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47BD33F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3D13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F8E3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Очистные сооружения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076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2429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B50F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C1AEAF5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E6B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B14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и сборка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B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636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D24E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F41C280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46CC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FBD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ПНР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00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5B2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B998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04D0376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F90E0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5BC31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Емкость для сбора фильтрата с участка компостирования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CF9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86A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EE4F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6E65CE79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A10B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C2A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9E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2956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C8B7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F34A3DA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EE86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69CD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Обратная засыпка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ACE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FBBB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0BF6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26B0FD95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A09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46647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КПП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70F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E459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87FD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775B63D3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CFC9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274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основания под установку КПП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143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FE6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68EE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483AB669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18F1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C0FF2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Плита линии просеивания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C8A8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B788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5C90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F6AFC75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4B98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52A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Склад, КТПН, КАЗС, ДГА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85A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4CE8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E4BD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79CD8C67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3C72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C1B4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основания под плиту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532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C94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4E8F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738E818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03E0F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99BF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Наружное освещение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313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80CC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6A97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2D7C8B8F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8DE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C9EB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Установка опор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37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226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49F4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924E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+226</w:t>
            </w:r>
          </w:p>
        </w:tc>
      </w:tr>
      <w:tr w:rsidR="002D6C5E" w:rsidRPr="007F3405" w14:paraId="50B728C4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C2E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8BC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Ограждение территории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412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6A31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004C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4E054DD8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DA2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895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Дороги, проезды и площадки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CE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E8CB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2A4C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55000439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84610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26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B18C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r w:rsidRPr="007F3405">
              <w:rPr>
                <w:b/>
                <w:color w:val="000000"/>
                <w:sz w:val="24"/>
                <w:szCs w:val="24"/>
              </w:rPr>
              <w:t>Мойка машин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C2A9E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B24F" w14:textId="77777777" w:rsidR="002D6C5E" w:rsidRPr="007F3405" w:rsidRDefault="002D6C5E" w:rsidP="005C771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4626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9B66DDC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EF3B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B59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фундаментов и обратная засыпка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152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16FD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39D6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2AF1081F" w14:textId="77777777" w:rsidTr="005C7714">
        <w:trPr>
          <w:trHeight w:val="34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13D5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B9AE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м/конструкций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AD3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FCE9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FB28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bookmarkEnd w:id="4"/>
    </w:tbl>
    <w:p w14:paraId="7BD157E3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p w14:paraId="29259C5F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мусоросортировочного комплекса мощностью 250 тыс. тонн в год» в Хасавюртовском районе Республики Дагестан</w:t>
      </w:r>
    </w:p>
    <w:p w14:paraId="22ECBA8F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59"/>
        <w:gridCol w:w="926"/>
        <w:gridCol w:w="1342"/>
      </w:tblGrid>
      <w:tr w:rsidR="002D6C5E" w:rsidRPr="007F3405" w14:paraId="66987C27" w14:textId="77777777" w:rsidTr="005C771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DD5D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5" w:name="_Hlk152170517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092E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C259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91A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</w:p>
          <w:p w14:paraId="092D35F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632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68DA5922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D6F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65955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F40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EC2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DA8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60CEA38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A582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974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1AA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262 800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B5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>96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461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076A54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6EF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6CC1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насыпи (насыпь)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A06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1 052 236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41D1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A445" w14:textId="77777777" w:rsidR="002D6C5E" w:rsidRPr="007F3405" w:rsidRDefault="002D6C5E" w:rsidP="005C7714">
            <w:pPr>
              <w:jc w:val="center"/>
              <w:rPr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>+11 180</w:t>
            </w:r>
          </w:p>
        </w:tc>
      </w:tr>
      <w:tr w:rsidR="002D6C5E" w:rsidRPr="007F3405" w14:paraId="2FBC01B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C08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9E12C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1E9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626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54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B3542D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DE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58BA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фундаментов ФМ-1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295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8D6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8BF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3F218E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E13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7548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№1 (основной цех)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719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857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4D3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DFC6BD3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28BF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177F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№2 (зона разгрузки)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759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63F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F95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132683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1379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DC58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подбетонки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приямка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0F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EAA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0B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B7081AD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31C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7B8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Устройство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Прм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B4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A62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771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723F80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BCA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465B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ПРМ №4 (армирование)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254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A0F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DAB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011BFB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DD71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64F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Монтаж колонн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7E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85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F44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E536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+19</w:t>
            </w:r>
          </w:p>
        </w:tc>
      </w:tr>
      <w:tr w:rsidR="002D6C5E" w:rsidRPr="007F3405" w14:paraId="30684EC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165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E44B" w14:textId="77777777" w:rsidR="002D6C5E" w:rsidRPr="007F3405" w:rsidRDefault="002D6C5E" w:rsidP="005C7714">
            <w:pPr>
              <w:rPr>
                <w:b/>
                <w:color w:val="000000"/>
                <w:sz w:val="24"/>
                <w:szCs w:val="24"/>
              </w:rPr>
            </w:pPr>
            <w:proofErr w:type="spellStart"/>
            <w:r w:rsidRPr="007F3405">
              <w:rPr>
                <w:b/>
                <w:color w:val="000000"/>
                <w:sz w:val="24"/>
                <w:szCs w:val="24"/>
              </w:rPr>
              <w:t>Ремонтая</w:t>
            </w:r>
            <w:proofErr w:type="spellEnd"/>
            <w:r w:rsidRPr="007F3405">
              <w:rPr>
                <w:b/>
                <w:color w:val="000000"/>
                <w:sz w:val="24"/>
                <w:szCs w:val="24"/>
              </w:rPr>
              <w:t xml:space="preserve"> мастерская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0ECD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99B0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E2A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95EBCE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2C75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298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F6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E71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51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049EE3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A45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6978F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248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8E1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82F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851B752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551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84D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Устройство ж/б фундамента</w:t>
            </w:r>
            <w:r w:rsidRPr="007F340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D18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2 348,6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73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BA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+200,6</w:t>
            </w:r>
          </w:p>
        </w:tc>
      </w:tr>
      <w:tr w:rsidR="002D6C5E" w:rsidRPr="007F3405" w14:paraId="03D9431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2A50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0AD2B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Армирование 18-ти ванн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1EF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BDF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19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F51267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232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229F2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166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95E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92C2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CDD0F5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A01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076E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995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907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35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306998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316C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DF91C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Навес весовой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3B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345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453F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01E4D9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CA59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A3C26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Устройство фундаментов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358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73,2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417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FA2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+22,3</w:t>
            </w:r>
          </w:p>
        </w:tc>
      </w:tr>
      <w:tr w:rsidR="002D6C5E" w:rsidRPr="007F3405" w14:paraId="570BABE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768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95A54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B2114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F0EE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AD2F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78B0DF3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FAAB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25D8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Монтаж системы НВК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09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780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4E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5"/>
    </w:tbl>
    <w:p w14:paraId="3470B16D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jc w:val="both"/>
        <w:rPr>
          <w:iCs/>
          <w:sz w:val="24"/>
          <w:szCs w:val="24"/>
        </w:rPr>
      </w:pPr>
    </w:p>
    <w:p w14:paraId="62537817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  <w:tab w:val="left" w:pos="1560"/>
          <w:tab w:val="left" w:pos="1701"/>
        </w:tabs>
        <w:suppressAutoHyphens/>
        <w:jc w:val="both"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полигона захоронения не пригодных для переработки ТКО производительностью 150 тыс. тонн ТКО в год» в Хасавюртовском районе Республики Дагестан.</w:t>
      </w:r>
    </w:p>
    <w:p w14:paraId="3732EDDC" w14:textId="77777777" w:rsidR="002D6C5E" w:rsidRPr="007F3405" w:rsidRDefault="002D6C5E" w:rsidP="002D6C5E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jc w:val="both"/>
        <w:rPr>
          <w:i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313"/>
        <w:gridCol w:w="1477"/>
        <w:gridCol w:w="1005"/>
        <w:gridCol w:w="1273"/>
      </w:tblGrid>
      <w:tr w:rsidR="002D6C5E" w:rsidRPr="007F3405" w14:paraId="54A2C50D" w14:textId="77777777" w:rsidTr="005C7714">
        <w:trPr>
          <w:trHeight w:val="61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BF32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6" w:name="_Hlk152170538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BFE0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D2AB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401E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7F3405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A63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3489A989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E769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843CA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7A6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E332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C9E8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887BBAC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9AB3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90FA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грунта (выемка)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B45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1 134 861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526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4F0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+10 115</w:t>
            </w:r>
          </w:p>
        </w:tc>
      </w:tr>
      <w:tr w:rsidR="002D6C5E" w:rsidRPr="007F3405" w14:paraId="50DA99C7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774F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E625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откосов ЮГ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C28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8 000 м²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698D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94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93EB3AB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A40F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BC74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откосов Север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F6C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0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67AB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5E280A1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F8442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1A95A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Монтаж НВК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9F3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B9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95C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0E8C52DE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D8711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36435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Прокладка труб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EE3D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81B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FE01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3DB975B9" w14:textId="77777777" w:rsidTr="005C7714">
        <w:trPr>
          <w:trHeight w:val="3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D4B5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3F73A" w14:textId="77777777" w:rsidR="002D6C5E" w:rsidRPr="007F3405" w:rsidRDefault="002D6C5E" w:rsidP="005C7714">
            <w:pPr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7F3405">
              <w:rPr>
                <w:bCs/>
                <w:color w:val="000000"/>
                <w:sz w:val="24"/>
                <w:szCs w:val="24"/>
              </w:rPr>
              <w:t>колоцев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2CE2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7F3405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B88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6557" w14:textId="77777777" w:rsidR="002D6C5E" w:rsidRPr="007F3405" w:rsidRDefault="002D6C5E" w:rsidP="005C7714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bookmarkEnd w:id="6"/>
    </w:tbl>
    <w:p w14:paraId="0EE6201D" w14:textId="77777777" w:rsidR="002D6C5E" w:rsidRPr="007F3405" w:rsidRDefault="002D6C5E" w:rsidP="002D6C5E">
      <w:pPr>
        <w:pStyle w:val="a5"/>
        <w:tabs>
          <w:tab w:val="left" w:pos="993"/>
          <w:tab w:val="left" w:pos="1560"/>
          <w:tab w:val="left" w:pos="1701"/>
        </w:tabs>
        <w:suppressAutoHyphens/>
        <w:ind w:left="709"/>
        <w:jc w:val="both"/>
        <w:rPr>
          <w:iCs/>
          <w:sz w:val="24"/>
          <w:szCs w:val="24"/>
        </w:rPr>
      </w:pPr>
    </w:p>
    <w:p w14:paraId="2D6AAD36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t>«Проектирование мусоросортировочного комплекса мощностью 200 тыс. тонн в год» в Дербентском районе Республики Дагестан</w:t>
      </w:r>
    </w:p>
    <w:p w14:paraId="7083BEB1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rPr>
          <w:i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580"/>
        <w:gridCol w:w="993"/>
        <w:gridCol w:w="1254"/>
      </w:tblGrid>
      <w:tr w:rsidR="002D6C5E" w:rsidRPr="007F3405" w14:paraId="32E0DCCB" w14:textId="77777777" w:rsidTr="005C771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7707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7" w:name="_Hlk152170566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F2F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47E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002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7F3405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7973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7FED6B6F" w14:textId="77777777" w:rsidTr="005C7714">
        <w:trPr>
          <w:trHeight w:val="3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19F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A1E6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Вертикальная планировка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EE2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939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6CB0" w14:textId="77777777" w:rsidR="002D6C5E" w:rsidRPr="007F3405" w:rsidRDefault="002D6C5E" w:rsidP="005C7714">
            <w:pPr>
              <w:jc w:val="center"/>
              <w:rPr>
                <w:sz w:val="24"/>
                <w:szCs w:val="24"/>
              </w:rPr>
            </w:pPr>
          </w:p>
        </w:tc>
      </w:tr>
      <w:tr w:rsidR="002D6C5E" w:rsidRPr="007F3405" w14:paraId="3AB88AC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F8DD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549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Выемка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A0C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B068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667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0E95D7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15B1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ACC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Насыпь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8BE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216 481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1FA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BB8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717C20D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4AC1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288D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Производственный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918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E958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195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11F7AEE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C1CF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07BC2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Плита пола с приямками в зоне разгрузки и основном цехе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B29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93C0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B04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6D42399" w14:textId="77777777" w:rsidTr="005C7714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D60E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1D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металлоконструкций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D0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391,485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C05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0F7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311CEE0" w14:textId="77777777" w:rsidTr="005C7714">
        <w:trPr>
          <w:trHeight w:val="20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681B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413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Огнезащита металлоконструкций производственного корпуса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E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11 748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3DCA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FD1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5F356E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A279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8E2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Антикоррозийное покрытие металлоконструкций ПК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E57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1568 м²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554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F56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9E7C2D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61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7C3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кровли из профилированного листа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8312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A9F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574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0FFFD9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BAAB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45C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Сварка и монтаж металлоконструкций под крышные стаканы вентиляторов дымоудаления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D33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CD31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26E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+2</w:t>
            </w:r>
          </w:p>
        </w:tc>
      </w:tr>
      <w:tr w:rsidR="002D6C5E" w:rsidRPr="007F3405" w14:paraId="62890D5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D1B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377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технологического оборудования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752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427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329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238C88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97A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9B5E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13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04CD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0E2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47B718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1E57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F5A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Ремонтная мастерская автомобилей и спецтехники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E50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49E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6B3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65F6FF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EEE0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864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Фундаменты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C4F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A8B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BAD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2B78F7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78C6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2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Приямки Прм1 (3шт) - армирование и опалубка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A97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1570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1E4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4E554C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A3DF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5B2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Мойка для грузового автотранспорта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E44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564B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5E7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644BEC6" w14:textId="77777777" w:rsidTr="005C7714">
        <w:trPr>
          <w:trHeight w:val="52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C29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FD3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Фундаменты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Фм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, подпорные стены Пс1, Пс2- гидроизоляция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19E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188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8B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C98B9F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A0E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71C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Конструкции металлические-монтаж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60B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437A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EB9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07240A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46A0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EBF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Вспомогательные здания и сооружения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E62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733D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F9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E8FEF8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7967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3615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Бетонная подготовка под фундамент </w:t>
            </w:r>
            <w:r w:rsidRPr="007F3405">
              <w:rPr>
                <w:sz w:val="24"/>
                <w:szCs w:val="24"/>
              </w:rPr>
              <w:t xml:space="preserve">Фм3 под КНС насосную станцию </w:t>
            </w:r>
            <w:proofErr w:type="spellStart"/>
            <w:r w:rsidRPr="007F3405">
              <w:rPr>
                <w:sz w:val="24"/>
                <w:szCs w:val="24"/>
              </w:rPr>
              <w:t>хоз</w:t>
            </w:r>
            <w:proofErr w:type="spellEnd"/>
            <w:r w:rsidRPr="007F3405">
              <w:rPr>
                <w:sz w:val="24"/>
                <w:szCs w:val="24"/>
              </w:rPr>
              <w:t>-бытового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1CD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18D4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655A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2D6C5E" w:rsidRPr="007F3405" w14:paraId="5C9A5D2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144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4744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Бетонная подготовка под фундамент </w:t>
            </w:r>
            <w:r w:rsidRPr="007F3405">
              <w:rPr>
                <w:sz w:val="24"/>
                <w:szCs w:val="24"/>
              </w:rPr>
              <w:t xml:space="preserve">Фм4 под </w:t>
            </w:r>
            <w:proofErr w:type="spellStart"/>
            <w:proofErr w:type="gramStart"/>
            <w:r w:rsidRPr="007F3405">
              <w:rPr>
                <w:sz w:val="24"/>
                <w:szCs w:val="24"/>
              </w:rPr>
              <w:t>канализацион.насосной</w:t>
            </w:r>
            <w:proofErr w:type="spellEnd"/>
            <w:proofErr w:type="gramEnd"/>
            <w:r w:rsidRPr="007F3405">
              <w:rPr>
                <w:sz w:val="24"/>
                <w:szCs w:val="24"/>
              </w:rPr>
              <w:t xml:space="preserve"> станции ливневого стока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AF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84FE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428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201E65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4788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F1AB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 xml:space="preserve">Армирование фундаментной плиты Фм3 </w:t>
            </w:r>
          </w:p>
          <w:p w14:paraId="1603F50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>КНС-К2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DBF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C62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DF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ABC4EF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E981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16D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 xml:space="preserve">Армирование фундаментной плиты Фм4 </w:t>
            </w:r>
          </w:p>
          <w:p w14:paraId="33CB18D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sz w:val="24"/>
                <w:szCs w:val="24"/>
              </w:rPr>
              <w:t>КНС-К2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955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356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66A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407EA1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EF63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929B9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rStyle w:val="11"/>
                <w:sz w:val="24"/>
                <w:szCs w:val="24"/>
              </w:rPr>
              <w:t xml:space="preserve">Армирование фундаментной </w:t>
            </w:r>
            <w:proofErr w:type="gramStart"/>
            <w:r w:rsidRPr="007F3405">
              <w:rPr>
                <w:rStyle w:val="11"/>
                <w:sz w:val="24"/>
                <w:szCs w:val="24"/>
              </w:rPr>
              <w:t>плиты  Фм</w:t>
            </w:r>
            <w:proofErr w:type="gramEnd"/>
            <w:r w:rsidRPr="007F3405">
              <w:rPr>
                <w:rStyle w:val="11"/>
                <w:sz w:val="24"/>
                <w:szCs w:val="24"/>
              </w:rPr>
              <w:t>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747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3C3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CF8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8705C2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C2C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5C9B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rStyle w:val="11"/>
                <w:sz w:val="24"/>
                <w:szCs w:val="24"/>
              </w:rPr>
              <w:t xml:space="preserve">Бетонирование фундаментной </w:t>
            </w:r>
            <w:proofErr w:type="gramStart"/>
            <w:r w:rsidRPr="007F3405">
              <w:rPr>
                <w:rStyle w:val="11"/>
                <w:sz w:val="24"/>
                <w:szCs w:val="24"/>
              </w:rPr>
              <w:t>плиты  Фм</w:t>
            </w:r>
            <w:proofErr w:type="gramEnd"/>
            <w:r w:rsidRPr="007F3405">
              <w:rPr>
                <w:rStyle w:val="11"/>
                <w:sz w:val="24"/>
                <w:szCs w:val="24"/>
              </w:rPr>
              <w:t>8 под емкость очищенного стока после очистных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7A2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50DD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21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87F9132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EA3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97AB" w14:textId="77777777" w:rsidR="002D6C5E" w:rsidRPr="007F3405" w:rsidRDefault="002D6C5E" w:rsidP="005C7714">
            <w:pPr>
              <w:rPr>
                <w:rStyle w:val="11"/>
                <w:sz w:val="24"/>
                <w:szCs w:val="24"/>
              </w:rPr>
            </w:pPr>
            <w:r w:rsidRPr="007F3405">
              <w:rPr>
                <w:rStyle w:val="11"/>
                <w:sz w:val="24"/>
                <w:szCs w:val="24"/>
              </w:rPr>
              <w:t>Устройство песчаной подушки на фундаменте Фм8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5F9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A60A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9C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15A697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21BE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6F1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Площадка КГО и СО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2A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42C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3F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7A2796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C95B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8F3C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Плита пола - армирование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33F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87,209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CC7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9C4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71A4DF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82DB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DF83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Участок компостирования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BE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C61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C40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77DA61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A4D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3299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Карты компостирования, армирование карт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DB0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99,6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4149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295C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458A310F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9509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80D5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Карты компостирования, бетонирование</w:t>
            </w:r>
            <w:r w:rsidRPr="007F3405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578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200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EA78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0B0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C722AD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8EFA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C66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опалубки ограждающих стен карты №2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B35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4B46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403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F01319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78D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36B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Весовая с операторской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A79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FDE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4A5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F59D70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1740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A32D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котлована под фундаменты навеса над весовой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E6A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1EDA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15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bookmarkEnd w:id="7"/>
    </w:tbl>
    <w:p w14:paraId="449A1762" w14:textId="77777777" w:rsidR="002D6C5E" w:rsidRPr="007F3405" w:rsidRDefault="002D6C5E" w:rsidP="002D6C5E">
      <w:pPr>
        <w:pStyle w:val="a5"/>
        <w:spacing w:line="360" w:lineRule="auto"/>
        <w:ind w:left="1428"/>
        <w:rPr>
          <w:iCs/>
          <w:sz w:val="24"/>
          <w:szCs w:val="24"/>
        </w:rPr>
      </w:pPr>
    </w:p>
    <w:p w14:paraId="667FD228" w14:textId="77777777" w:rsidR="002D6C5E" w:rsidRPr="007F3405" w:rsidRDefault="002D6C5E" w:rsidP="002D6C5E">
      <w:pPr>
        <w:pStyle w:val="a5"/>
        <w:numPr>
          <w:ilvl w:val="0"/>
          <w:numId w:val="1"/>
        </w:numPr>
        <w:tabs>
          <w:tab w:val="left" w:pos="993"/>
        </w:tabs>
        <w:suppressAutoHyphens/>
        <w:rPr>
          <w:iCs/>
          <w:sz w:val="26"/>
          <w:szCs w:val="26"/>
        </w:rPr>
      </w:pPr>
      <w:r w:rsidRPr="007F3405">
        <w:rPr>
          <w:iCs/>
          <w:sz w:val="26"/>
          <w:szCs w:val="26"/>
        </w:rPr>
        <w:lastRenderedPageBreak/>
        <w:t>«Проектирование полигона захоронения не пригодных для переработки ТКО производительностью 120 тыс. тонн ТКО в год» в Дербентском районе Республики Дагестан</w:t>
      </w:r>
    </w:p>
    <w:p w14:paraId="50AE3447" w14:textId="77777777" w:rsidR="002D6C5E" w:rsidRPr="007F3405" w:rsidRDefault="002D6C5E" w:rsidP="002D6C5E">
      <w:pPr>
        <w:pStyle w:val="a5"/>
        <w:tabs>
          <w:tab w:val="left" w:pos="993"/>
        </w:tabs>
        <w:suppressAutoHyphens/>
        <w:ind w:left="709"/>
        <w:rPr>
          <w:i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9"/>
        <w:gridCol w:w="1460"/>
        <w:gridCol w:w="982"/>
        <w:gridCol w:w="1385"/>
      </w:tblGrid>
      <w:tr w:rsidR="002D6C5E" w:rsidRPr="007F3405" w14:paraId="007BF871" w14:textId="77777777" w:rsidTr="005C7714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86946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8" w:name="_Hlk152170599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B885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Наименование работ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9FFEB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A87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% </w:t>
            </w:r>
            <w:r w:rsidRPr="007F3405">
              <w:rPr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7F3405">
              <w:rPr>
                <w:b/>
                <w:bCs/>
                <w:color w:val="000000"/>
                <w:sz w:val="24"/>
                <w:szCs w:val="24"/>
              </w:rPr>
              <w:t>выпол</w:t>
            </w:r>
            <w:proofErr w:type="spellEnd"/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 нения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0199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Прогресс</w:t>
            </w:r>
          </w:p>
        </w:tc>
      </w:tr>
      <w:tr w:rsidR="002D6C5E" w:rsidRPr="007F3405" w14:paraId="5FCCC3B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6C0D3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02AD9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Вертикальная планировка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A97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78F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0BA0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F2FB56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DB11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F256E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Разработка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CCA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92 014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AE1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404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651A82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FCCD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267C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Насыпь грунта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AB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152 659 м</w:t>
            </w:r>
            <w:r w:rsidRPr="007F3405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9D7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0D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D9D41D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BF9D0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B9C1F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Карта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18E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D58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12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44F090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864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271C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Планировка откосов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F85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781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18C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A2EED6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01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AEEA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Планировка дна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4E8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7B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BD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389995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6EE3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DE12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Укладка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геотекстиля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карты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D187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45 385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F1A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99D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508939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C613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A672C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Противофильтрационный экран №1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50E4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42 232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870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954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7EDFF9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CB7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381BF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защитного слоя из песка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5521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30 231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A7D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26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8F733C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2C4D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5E0B7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Устройство анкерной траншеи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B54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650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п.м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4F9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676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50BFF9C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95772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6C3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Карта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52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38C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158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80D470A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EE1B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55AA8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Планировка откосов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B5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F3405">
              <w:rPr>
                <w:color w:val="000000"/>
                <w:sz w:val="24"/>
                <w:szCs w:val="24"/>
              </w:rPr>
              <w:t>6 850 м²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9A6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F3405">
              <w:rPr>
                <w:color w:val="000000"/>
                <w:sz w:val="24"/>
                <w:szCs w:val="24"/>
              </w:rPr>
              <w:t>64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23C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22BCAC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AF18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05F9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Планировка дна карты №2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3F3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19 090 м²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7B9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6EDC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7382487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FCB1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F79DD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Резервуар для сбора концентрата фильтрата после очистки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EFD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31A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3F1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CDE3E90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E0F1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66444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361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4920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20A3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2510FAC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2F3B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0E9E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Резервуар для сбора фильтрата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98F2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972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475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4012A16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30F2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83011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D62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8D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5DC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A74CD95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852B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98C85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Резервуар технической воды 3х100м3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AEF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519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888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E6140AB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907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6F091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A66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419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047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9F917D4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A84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68290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Локальные очистные сооружения (10 л/с)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8ED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1D8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8F7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87C24D9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3ECF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6AE7A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Фундаментная плита ФПм1- 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043A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520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B40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DE8D4CE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E5B1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7.2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88AE4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ЛОС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467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090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69A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6545031" w14:textId="77777777" w:rsidTr="005C7714">
        <w:trPr>
          <w:trHeight w:val="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8B209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2DCE3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 xml:space="preserve">Площадка дозревания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AD3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963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7CB0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2C3363F7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432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7FAB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Фундаменты Фм1по оси В-бетонирование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707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E7D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B4F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9299666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EB45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9AE52" w14:textId="77777777" w:rsidR="002D6C5E" w:rsidRPr="007F3405" w:rsidRDefault="002D6C5E" w:rsidP="005C7714">
            <w:pPr>
              <w:rPr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Противопожарные резервуары (4х60м3)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1608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BB4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D73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6FF72C06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BA817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C3673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Фундаментная плита Фпм1- бетонная подготовка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A72D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5B8A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01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1579697B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DD6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E3E2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Армирование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8FB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 xml:space="preserve">1,09 </w:t>
            </w:r>
            <w:proofErr w:type="spellStart"/>
            <w:r w:rsidRPr="007F3405">
              <w:rPr>
                <w:color w:val="000000"/>
                <w:sz w:val="24"/>
                <w:szCs w:val="24"/>
              </w:rPr>
              <w:t>тн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D3E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C27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447FA9E5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053E5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6B94" w14:textId="77777777" w:rsidR="002D6C5E" w:rsidRPr="007F3405" w:rsidRDefault="002D6C5E" w:rsidP="005C7714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Административно-бытовой корпус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027A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E9F1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CAD8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2D6C5E" w:rsidRPr="007F3405" w14:paraId="2CDCBA4B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57F78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81129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3405">
              <w:rPr>
                <w:color w:val="000000"/>
                <w:sz w:val="24"/>
                <w:szCs w:val="24"/>
              </w:rPr>
              <w:t>Фунданмент</w:t>
            </w:r>
            <w:proofErr w:type="spellEnd"/>
            <w:r w:rsidRPr="007F3405">
              <w:rPr>
                <w:color w:val="000000"/>
                <w:sz w:val="24"/>
                <w:szCs w:val="24"/>
              </w:rPr>
              <w:t xml:space="preserve">  ФПм</w:t>
            </w:r>
            <w:proofErr w:type="gramEnd"/>
            <w:r w:rsidRPr="007F34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16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8EED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9A9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4875FA0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38E4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10.2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70F6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Монтаж модулей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84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9083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E581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3EDDB80A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C6E3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10.3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2B63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Сборка и ПНР инженерных систем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C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6F2C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CBF2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79679B68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A2927" w14:textId="77777777" w:rsidR="002D6C5E" w:rsidRPr="007F3405" w:rsidRDefault="002D6C5E" w:rsidP="005C771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F3405"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9AEFB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rStyle w:val="11"/>
                <w:b/>
                <w:sz w:val="24"/>
                <w:szCs w:val="24"/>
              </w:rPr>
              <w:t>Резервуар-накопитель очищенных сточных вод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D004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F476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FF8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6C5E" w:rsidRPr="007F3405" w14:paraId="09025CC6" w14:textId="77777777" w:rsidTr="005C7714">
        <w:trPr>
          <w:trHeight w:val="32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1DBFF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11.1</w:t>
            </w:r>
          </w:p>
        </w:tc>
        <w:tc>
          <w:tcPr>
            <w:tcW w:w="5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178D1" w14:textId="77777777" w:rsidR="002D6C5E" w:rsidRPr="007F3405" w:rsidRDefault="002D6C5E" w:rsidP="005C7714">
            <w:pPr>
              <w:rPr>
                <w:color w:val="000000"/>
                <w:sz w:val="24"/>
                <w:szCs w:val="24"/>
              </w:rPr>
            </w:pPr>
            <w:r w:rsidRPr="007F3405">
              <w:rPr>
                <w:rStyle w:val="11"/>
                <w:sz w:val="24"/>
                <w:szCs w:val="24"/>
              </w:rPr>
              <w:t>Бетонирование фундаментной плиты ФПм1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9FB9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6615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  <w:r w:rsidRPr="007F34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006E" w14:textId="77777777" w:rsidR="002D6C5E" w:rsidRPr="007F3405" w:rsidRDefault="002D6C5E" w:rsidP="005C771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bookmarkEnd w:id="8"/>
    </w:tbl>
    <w:p w14:paraId="63D3B74F" w14:textId="77777777" w:rsidR="009977EE" w:rsidRDefault="009977EE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</w:p>
    <w:p w14:paraId="26FF2E97" w14:textId="1F0A0292" w:rsidR="00A349DF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b/>
          <w:i/>
        </w:rPr>
      </w:pPr>
      <w:r>
        <w:rPr>
          <w:b/>
          <w:i/>
        </w:rPr>
        <w:lastRenderedPageBreak/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0D3BF536" w14:textId="63F6D3A3" w:rsidR="00725E22" w:rsidRDefault="00725E22" w:rsidP="00A349DF">
      <w:pPr>
        <w:widowControl w:val="0"/>
        <w:pBdr>
          <w:bottom w:val="single" w:sz="4" w:space="31" w:color="FFFFFF"/>
        </w:pBdr>
        <w:tabs>
          <w:tab w:val="left" w:pos="7938"/>
          <w:tab w:val="left" w:pos="9540"/>
        </w:tabs>
        <w:ind w:firstLine="709"/>
        <w:rPr>
          <w:rFonts w:eastAsia="Calibri"/>
        </w:rPr>
      </w:pPr>
      <w:r>
        <w:rPr>
          <w:rFonts w:eastAsia="Calibri"/>
        </w:rPr>
        <w:t xml:space="preserve">В текущем году </w:t>
      </w:r>
      <w:r w:rsidR="00BC6ABB">
        <w:rPr>
          <w:rFonts w:eastAsia="Calibri"/>
        </w:rPr>
        <w:t>МО в</w:t>
      </w:r>
      <w:r>
        <w:rPr>
          <w:rFonts w:eastAsia="Calibri"/>
        </w:rPr>
        <w:t xml:space="preserve"> реализации проекта не задействованы</w:t>
      </w:r>
      <w:r w:rsidR="00404974">
        <w:rPr>
          <w:rFonts w:eastAsia="Calibri"/>
        </w:rPr>
        <w:t>.</w:t>
      </w:r>
    </w:p>
    <w:p w14:paraId="264CBCE9" w14:textId="1984E025" w:rsidR="00137AD8" w:rsidRPr="00E37534" w:rsidRDefault="00674BBC" w:rsidP="00137AD8">
      <w:pPr>
        <w:jc w:val="center"/>
        <w:rPr>
          <w:b/>
        </w:rPr>
      </w:pPr>
      <w:r>
        <w:rPr>
          <w:b/>
          <w:lang w:val="en-US"/>
        </w:rPr>
        <w:t>II</w:t>
      </w:r>
      <w:r w:rsidRPr="00674BBC">
        <w:rPr>
          <w:b/>
        </w:rPr>
        <w:t xml:space="preserve"> </w:t>
      </w:r>
      <w:r w:rsidR="00137AD8" w:rsidRPr="00E37534">
        <w:rPr>
          <w:b/>
        </w:rPr>
        <w:t>Региональн</w:t>
      </w:r>
      <w:r w:rsidR="00DA1AE7">
        <w:rPr>
          <w:b/>
        </w:rPr>
        <w:t>ый</w:t>
      </w:r>
      <w:r w:rsidR="00137AD8">
        <w:rPr>
          <w:b/>
        </w:rPr>
        <w:t xml:space="preserve"> </w:t>
      </w:r>
      <w:r w:rsidR="00137AD8" w:rsidRPr="00E37534">
        <w:rPr>
          <w:b/>
        </w:rPr>
        <w:t>проект</w:t>
      </w:r>
      <w:r w:rsidR="00137AD8" w:rsidRPr="00E37534">
        <w:rPr>
          <w:b/>
        </w:rPr>
        <w:br/>
        <w:t xml:space="preserve"> «Сохранение уникальных водных объектов»</w:t>
      </w:r>
    </w:p>
    <w:p w14:paraId="68F7ED31" w14:textId="77777777" w:rsidR="00137AD8" w:rsidRPr="00E37534" w:rsidRDefault="00137AD8" w:rsidP="00137AD8">
      <w:pPr>
        <w:contextualSpacing/>
        <w:rPr>
          <w:b/>
          <w:i/>
        </w:rPr>
      </w:pPr>
    </w:p>
    <w:p w14:paraId="0A5353A3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04B2DE86" w14:textId="77777777" w:rsidR="00137AD8" w:rsidRPr="00E37534" w:rsidRDefault="00137AD8" w:rsidP="00137AD8">
      <w:pPr>
        <w:ind w:left="709"/>
        <w:contextualSpacing/>
      </w:pPr>
      <w:r w:rsidRPr="00E37534">
        <w:t xml:space="preserve">Министерство природных ресурсов и экологии Республики Дагестан </w:t>
      </w:r>
    </w:p>
    <w:p w14:paraId="33412EDE" w14:textId="77777777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планируемые к достижению результаты</w:t>
      </w:r>
    </w:p>
    <w:p w14:paraId="66AFDB9B" w14:textId="77777777" w:rsidR="00137AD8" w:rsidRPr="00E37534" w:rsidRDefault="00137AD8" w:rsidP="00137AD8">
      <w:pPr>
        <w:ind w:left="709"/>
        <w:contextualSpacing/>
        <w:rPr>
          <w:b/>
          <w:i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256"/>
        <w:gridCol w:w="850"/>
        <w:gridCol w:w="851"/>
        <w:gridCol w:w="850"/>
        <w:gridCol w:w="3578"/>
      </w:tblGrid>
      <w:tr w:rsidR="004E0FA6" w:rsidRPr="00FA3F37" w14:paraId="03CD2E24" w14:textId="77777777" w:rsidTr="00957E3D">
        <w:trPr>
          <w:trHeight w:val="315"/>
          <w:jc w:val="center"/>
        </w:trPr>
        <w:tc>
          <w:tcPr>
            <w:tcW w:w="567" w:type="dxa"/>
          </w:tcPr>
          <w:p w14:paraId="0388A4CD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№п/п</w:t>
            </w:r>
          </w:p>
        </w:tc>
        <w:tc>
          <w:tcPr>
            <w:tcW w:w="3256" w:type="dxa"/>
          </w:tcPr>
          <w:p w14:paraId="2C26F7A2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 xml:space="preserve">Показатели </w:t>
            </w:r>
          </w:p>
        </w:tc>
        <w:tc>
          <w:tcPr>
            <w:tcW w:w="850" w:type="dxa"/>
          </w:tcPr>
          <w:p w14:paraId="6DF6CD4D" w14:textId="77777777" w:rsidR="004E0FA6" w:rsidRPr="006E7182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color w:val="FF0000"/>
                <w:spacing w:val="-4"/>
              </w:rPr>
            </w:pPr>
            <w:r w:rsidRPr="006E7182">
              <w:rPr>
                <w:b/>
                <w:bCs/>
                <w:color w:val="FF0000"/>
                <w:spacing w:val="-4"/>
              </w:rPr>
              <w:t>План</w:t>
            </w:r>
          </w:p>
        </w:tc>
        <w:tc>
          <w:tcPr>
            <w:tcW w:w="851" w:type="dxa"/>
          </w:tcPr>
          <w:p w14:paraId="302EFFCE" w14:textId="77777777" w:rsidR="004E0FA6" w:rsidRPr="00FA3F37" w:rsidRDefault="004E0FA6" w:rsidP="00957E3D">
            <w:pPr>
              <w:spacing w:line="228" w:lineRule="auto"/>
              <w:ind w:left="-108" w:right="-2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Факт</w:t>
            </w:r>
          </w:p>
        </w:tc>
        <w:tc>
          <w:tcPr>
            <w:tcW w:w="850" w:type="dxa"/>
          </w:tcPr>
          <w:p w14:paraId="16184CF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%</w:t>
            </w:r>
          </w:p>
        </w:tc>
        <w:tc>
          <w:tcPr>
            <w:tcW w:w="3578" w:type="dxa"/>
          </w:tcPr>
          <w:p w14:paraId="3D4E66DE" w14:textId="77777777" w:rsidR="004E0FA6" w:rsidRPr="00FA3F37" w:rsidRDefault="004E0FA6" w:rsidP="00DA0AAB">
            <w:pPr>
              <w:spacing w:line="228" w:lineRule="auto"/>
              <w:jc w:val="center"/>
              <w:rPr>
                <w:b/>
                <w:bCs/>
                <w:spacing w:val="-4"/>
              </w:rPr>
            </w:pPr>
            <w:r w:rsidRPr="00FA3F37">
              <w:rPr>
                <w:b/>
                <w:bCs/>
                <w:spacing w:val="-4"/>
              </w:rPr>
              <w:t>Примечание</w:t>
            </w:r>
          </w:p>
        </w:tc>
      </w:tr>
      <w:tr w:rsidR="004E0FA6" w:rsidRPr="00FA3F37" w14:paraId="624B4B71" w14:textId="77777777" w:rsidTr="00957E3D">
        <w:trPr>
          <w:trHeight w:val="1575"/>
          <w:jc w:val="center"/>
        </w:trPr>
        <w:tc>
          <w:tcPr>
            <w:tcW w:w="567" w:type="dxa"/>
          </w:tcPr>
          <w:p w14:paraId="716FC63C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1.</w:t>
            </w:r>
          </w:p>
        </w:tc>
        <w:tc>
          <w:tcPr>
            <w:tcW w:w="3256" w:type="dxa"/>
          </w:tcPr>
          <w:p w14:paraId="6814DD9C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Количество населения, улучшившего экологические</w:t>
            </w:r>
          </w:p>
          <w:p w14:paraId="0386A695" w14:textId="77777777" w:rsidR="004E0FA6" w:rsidRPr="00FA3F37" w:rsidRDefault="004E0FA6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 w:rsidRPr="00FA3F37">
              <w:rPr>
                <w:rFonts w:eastAsiaTheme="minorHAnsi"/>
                <w:lang w:eastAsia="en-US"/>
              </w:rPr>
              <w:t>условия проживания вблизи водных объектов,</w:t>
            </w:r>
          </w:p>
          <w:p w14:paraId="5FB14DBC" w14:textId="77777777" w:rsidR="004E0FA6" w:rsidRPr="00440CB3" w:rsidRDefault="004E0FA6" w:rsidP="00DA0AAB">
            <w:pPr>
              <w:contextualSpacing/>
              <w:rPr>
                <w:lang w:val="en-US"/>
              </w:rPr>
            </w:pPr>
            <w:r w:rsidRPr="00FA3F37">
              <w:rPr>
                <w:rFonts w:eastAsiaTheme="minorHAnsi"/>
                <w:lang w:eastAsia="en-US"/>
              </w:rPr>
              <w:t>нарастающим итогом, млн. чел</w:t>
            </w:r>
          </w:p>
        </w:tc>
        <w:tc>
          <w:tcPr>
            <w:tcW w:w="850" w:type="dxa"/>
          </w:tcPr>
          <w:p w14:paraId="30001A90" w14:textId="121D0363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0,0079</w:t>
            </w:r>
          </w:p>
        </w:tc>
        <w:tc>
          <w:tcPr>
            <w:tcW w:w="851" w:type="dxa"/>
          </w:tcPr>
          <w:p w14:paraId="0F07C40F" w14:textId="2BDC9ED8" w:rsidR="004E0FA6" w:rsidRPr="00FA3F37" w:rsidRDefault="00D613CC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37F91A56" w14:textId="650773AC" w:rsidR="004E0FA6" w:rsidRPr="00FA3F37" w:rsidRDefault="00936CC6" w:rsidP="00DA0AAB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 w:val="restart"/>
          </w:tcPr>
          <w:p w14:paraId="6A74397E" w14:textId="1A41AF16" w:rsidR="004E0FA6" w:rsidRPr="00FA3F37" w:rsidRDefault="00FD1A61" w:rsidP="00DA0AAB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lang w:eastAsia="en-US"/>
              </w:rPr>
            </w:pPr>
            <w:r>
              <w:rPr>
                <w:spacing w:val="-4"/>
              </w:rPr>
              <w:t>26</w:t>
            </w:r>
            <w:r w:rsidR="004E0FA6" w:rsidRPr="00FA3F37">
              <w:rPr>
                <w:spacing w:val="-4"/>
              </w:rPr>
              <w:t>.</w:t>
            </w:r>
            <w:r>
              <w:rPr>
                <w:spacing w:val="-4"/>
              </w:rPr>
              <w:t>01</w:t>
            </w:r>
            <w:r w:rsidR="004E0FA6" w:rsidRPr="00FA3F37">
              <w:rPr>
                <w:spacing w:val="-4"/>
              </w:rPr>
              <w:t>.202</w:t>
            </w:r>
            <w:r>
              <w:rPr>
                <w:spacing w:val="-4"/>
              </w:rPr>
              <w:t>4</w:t>
            </w:r>
            <w:r w:rsidR="004E0FA6" w:rsidRPr="00FA3F37">
              <w:rPr>
                <w:spacing w:val="-4"/>
              </w:rPr>
              <w:t xml:space="preserve"> г. подписано </w:t>
            </w:r>
            <w:r w:rsidR="004E0FA6" w:rsidRPr="00FA3F37">
              <w:rPr>
                <w:rFonts w:eastAsiaTheme="minorHAnsi"/>
                <w:lang w:eastAsia="en-US"/>
              </w:rPr>
              <w:t>Дополнительное соглашение к Соглашению о реализации регионального проекта</w:t>
            </w:r>
          </w:p>
          <w:p w14:paraId="46952222" w14:textId="17CC4697" w:rsidR="004E0FA6" w:rsidRPr="00FA3F37" w:rsidRDefault="004E0FA6" w:rsidP="00957E3D">
            <w:pPr>
              <w:autoSpaceDE w:val="0"/>
              <w:autoSpaceDN w:val="0"/>
              <w:adjustRightInd w:val="0"/>
              <w:jc w:val="left"/>
              <w:rPr>
                <w:spacing w:val="-4"/>
              </w:rPr>
            </w:pPr>
            <w:r w:rsidRPr="00FA3F37">
              <w:rPr>
                <w:rFonts w:eastAsiaTheme="minorHAnsi"/>
                <w:lang w:eastAsia="en-US"/>
              </w:rPr>
              <w:t>«Сохранение уникальных водных объектов (Республика Дагестан)» на территории</w:t>
            </w:r>
            <w:r w:rsidR="00957E3D">
              <w:rPr>
                <w:rFonts w:eastAsiaTheme="minorHAnsi"/>
                <w:lang w:eastAsia="en-US"/>
              </w:rPr>
              <w:t xml:space="preserve"> </w:t>
            </w:r>
            <w:r w:rsidRPr="00FA3F37">
              <w:rPr>
                <w:rFonts w:eastAsiaTheme="minorHAnsi"/>
                <w:lang w:eastAsia="en-US"/>
              </w:rPr>
              <w:t xml:space="preserve">Республики Дагестан № </w:t>
            </w:r>
            <w:r w:rsidR="00FD1A61">
              <w:t>051-2019-G80044-0.1/5</w:t>
            </w:r>
          </w:p>
        </w:tc>
      </w:tr>
      <w:tr w:rsidR="004E0FA6" w:rsidRPr="00FA3F37" w14:paraId="3024A291" w14:textId="77777777" w:rsidTr="00957E3D">
        <w:trPr>
          <w:trHeight w:val="1575"/>
          <w:jc w:val="center"/>
        </w:trPr>
        <w:tc>
          <w:tcPr>
            <w:tcW w:w="567" w:type="dxa"/>
          </w:tcPr>
          <w:p w14:paraId="7D9A06C3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  <w:r w:rsidRPr="00FA3F37">
              <w:rPr>
                <w:spacing w:val="-4"/>
              </w:rPr>
              <w:t>2.</w:t>
            </w:r>
          </w:p>
        </w:tc>
        <w:tc>
          <w:tcPr>
            <w:tcW w:w="3256" w:type="dxa"/>
          </w:tcPr>
          <w:p w14:paraId="19026971" w14:textId="77777777" w:rsidR="004E0FA6" w:rsidRPr="00440CB3" w:rsidRDefault="000F5CDC" w:rsidP="00DA0AAB">
            <w:pPr>
              <w:contextualSpacing/>
              <w:rPr>
                <w:rStyle w:val="2"/>
                <w:i w:val="0"/>
                <w:iCs/>
                <w:sz w:val="28"/>
              </w:rPr>
            </w:pPr>
            <w:r w:rsidRPr="00FA3F37">
              <w:rPr>
                <w:rFonts w:eastAsiaTheme="minorHAnsi"/>
                <w:lang w:eastAsia="en-US"/>
              </w:rPr>
              <w:t>Протяженность расчищенных участков русел рек, км</w:t>
            </w:r>
          </w:p>
        </w:tc>
        <w:tc>
          <w:tcPr>
            <w:tcW w:w="850" w:type="dxa"/>
          </w:tcPr>
          <w:p w14:paraId="0C93DE9C" w14:textId="071725A9" w:rsidR="004E0FA6" w:rsidRPr="006E7182" w:rsidRDefault="000429BB" w:rsidP="00957E3D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</w:rPr>
            </w:pPr>
            <w:r>
              <w:t>13,28</w:t>
            </w:r>
          </w:p>
        </w:tc>
        <w:tc>
          <w:tcPr>
            <w:tcW w:w="851" w:type="dxa"/>
          </w:tcPr>
          <w:p w14:paraId="1FCFAFE2" w14:textId="49C67DAD" w:rsidR="004E0FA6" w:rsidRPr="00FA3F37" w:rsidRDefault="00D613CC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850" w:type="dxa"/>
          </w:tcPr>
          <w:p w14:paraId="7D9B4731" w14:textId="017B440D" w:rsidR="004E0FA6" w:rsidRPr="00FA3F37" w:rsidRDefault="00936CC6" w:rsidP="00DA0AAB">
            <w:pPr>
              <w:spacing w:line="228" w:lineRule="auto"/>
              <w:ind w:left="-68" w:right="-97"/>
              <w:rPr>
                <w:spacing w:val="-4"/>
              </w:rPr>
            </w:pPr>
            <w:r>
              <w:rPr>
                <w:spacing w:val="-4"/>
              </w:rPr>
              <w:t>0</w:t>
            </w:r>
          </w:p>
        </w:tc>
        <w:tc>
          <w:tcPr>
            <w:tcW w:w="3578" w:type="dxa"/>
            <w:vMerge/>
          </w:tcPr>
          <w:p w14:paraId="490717B0" w14:textId="77777777" w:rsidR="004E0FA6" w:rsidRPr="00FA3F37" w:rsidRDefault="004E0FA6" w:rsidP="00DA0AAB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  <w:tr w:rsidR="000F5CDC" w:rsidRPr="00FA3F37" w14:paraId="4A796400" w14:textId="77777777" w:rsidTr="00957E3D">
        <w:trPr>
          <w:trHeight w:val="728"/>
          <w:jc w:val="center"/>
        </w:trPr>
        <w:tc>
          <w:tcPr>
            <w:tcW w:w="9952" w:type="dxa"/>
            <w:gridSpan w:val="6"/>
          </w:tcPr>
          <w:p w14:paraId="087D502C" w14:textId="6223777F" w:rsidR="000F5CDC" w:rsidRPr="00FA3F37" w:rsidRDefault="000F5CDC" w:rsidP="00957E3D">
            <w:pPr>
              <w:spacing w:line="228" w:lineRule="auto"/>
              <w:ind w:left="-68" w:right="-97"/>
              <w:rPr>
                <w:spacing w:val="-4"/>
              </w:rPr>
            </w:pPr>
          </w:p>
        </w:tc>
      </w:tr>
    </w:tbl>
    <w:p w14:paraId="0E08A210" w14:textId="77777777" w:rsidR="00E34A78" w:rsidRPr="00E37534" w:rsidRDefault="00E34A78" w:rsidP="001478E0">
      <w:pPr>
        <w:numPr>
          <w:ilvl w:val="0"/>
          <w:numId w:val="1"/>
        </w:numPr>
        <w:tabs>
          <w:tab w:val="left" w:pos="993"/>
        </w:tabs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6E945C19" w14:textId="77777777" w:rsidR="00137AD8" w:rsidRDefault="00E34A78" w:rsidP="00E34A78">
      <w:pPr>
        <w:spacing w:line="228" w:lineRule="auto"/>
        <w:ind w:firstLine="709"/>
      </w:pPr>
      <w:r w:rsidRPr="0051287F">
        <w:t xml:space="preserve">В системе «Электронный бюджет» заключено индикативное </w:t>
      </w:r>
      <w:r w:rsidRPr="0051287F">
        <w:rPr>
          <w:spacing w:val="-4"/>
        </w:rPr>
        <w:t xml:space="preserve">соглашение </w:t>
      </w:r>
      <w:r>
        <w:t>от 09</w:t>
      </w:r>
      <w:r w:rsidRPr="0051287F">
        <w:t>.</w:t>
      </w:r>
      <w:r>
        <w:t>12</w:t>
      </w:r>
      <w:r w:rsidRPr="0051287F">
        <w:t>.2019 г. № </w:t>
      </w:r>
      <w:r>
        <w:rPr>
          <w:rFonts w:eastAsiaTheme="minorHAnsi"/>
          <w:sz w:val="27"/>
          <w:szCs w:val="27"/>
          <w:lang w:eastAsia="en-US"/>
        </w:rPr>
        <w:t xml:space="preserve">051-2019-G80044-0.1 </w:t>
      </w:r>
      <w:r w:rsidRPr="0051287F">
        <w:t xml:space="preserve">в редакции дополнительных соглашений от </w:t>
      </w:r>
      <w:r>
        <w:t>04</w:t>
      </w:r>
      <w:r w:rsidRPr="0051287F">
        <w:t>.</w:t>
      </w:r>
      <w:r>
        <w:t>1</w:t>
      </w:r>
      <w:r w:rsidRPr="0051287F">
        <w:t>1.2020 г. № </w:t>
      </w:r>
      <w:r>
        <w:rPr>
          <w:rFonts w:eastAsiaTheme="minorHAnsi"/>
          <w:sz w:val="27"/>
          <w:szCs w:val="27"/>
          <w:lang w:eastAsia="en-US"/>
        </w:rPr>
        <w:t>051-2019-G80044-0.1/1</w:t>
      </w:r>
      <w:r w:rsidRPr="0051287F">
        <w:t xml:space="preserve">; от </w:t>
      </w:r>
      <w:r>
        <w:t>23.11.2020</w:t>
      </w:r>
      <w:r w:rsidRPr="0051287F">
        <w:t xml:space="preserve"> г. № </w:t>
      </w:r>
      <w:r>
        <w:rPr>
          <w:rFonts w:eastAsiaTheme="minorHAnsi"/>
          <w:sz w:val="27"/>
          <w:szCs w:val="27"/>
          <w:lang w:eastAsia="en-US"/>
        </w:rPr>
        <w:t>051-2019-G80044-0.1/2</w:t>
      </w:r>
      <w:r w:rsidR="00B50A8E">
        <w:rPr>
          <w:rFonts w:eastAsiaTheme="minorHAnsi"/>
          <w:sz w:val="27"/>
          <w:szCs w:val="27"/>
          <w:lang w:eastAsia="en-US"/>
        </w:rPr>
        <w:t>, 23.07.2021 г. 051-2019-G80044-0.1/3, 09.12.2021 г. 051-2019-G80044-0.1/4.</w:t>
      </w:r>
    </w:p>
    <w:p w14:paraId="65626314" w14:textId="3792AC7A" w:rsidR="00137AD8" w:rsidRPr="00E37534" w:rsidRDefault="00137AD8" w:rsidP="001478E0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rPr>
          <w:b/>
          <w:i/>
        </w:rPr>
      </w:pPr>
      <w:r w:rsidRPr="00E37534">
        <w:rPr>
          <w:b/>
          <w:i/>
        </w:rPr>
        <w:t>бюджет регионального проекта</w:t>
      </w:r>
      <w:r w:rsidR="00384FFD">
        <w:rPr>
          <w:b/>
          <w:i/>
        </w:rPr>
        <w:t xml:space="preserve"> в 202</w:t>
      </w:r>
      <w:r w:rsidR="00FD1A61">
        <w:rPr>
          <w:b/>
          <w:i/>
        </w:rPr>
        <w:t>4</w:t>
      </w:r>
      <w:r w:rsidR="00384FFD">
        <w:rPr>
          <w:b/>
          <w:i/>
        </w:rPr>
        <w:t xml:space="preserve"> году:</w:t>
      </w:r>
    </w:p>
    <w:p w14:paraId="0922243C" w14:textId="30D1E4FE" w:rsidR="00FF3CCA" w:rsidRDefault="00FF3CCA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всего -</w:t>
      </w:r>
      <w:r w:rsidR="00CA7EAE">
        <w:rPr>
          <w:rFonts w:ascii="Times New Roman" w:hAnsi="Times New Roman"/>
          <w:sz w:val="28"/>
          <w:szCs w:val="28"/>
        </w:rPr>
        <w:t>33,90</w:t>
      </w:r>
      <w:r w:rsidR="00137AD8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137AD8"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62F8D37" w14:textId="527CEB88" w:rsidR="00137AD8" w:rsidRDefault="00384FFD" w:rsidP="00137AD8">
      <w:pPr>
        <w:pStyle w:val="a9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37AD8">
        <w:rPr>
          <w:rFonts w:ascii="Times New Roman" w:hAnsi="Times New Roman"/>
          <w:sz w:val="28"/>
          <w:szCs w:val="28"/>
        </w:rPr>
        <w:t xml:space="preserve"> ФБ</w:t>
      </w:r>
      <w:r w:rsidR="00FF3CCA">
        <w:rPr>
          <w:rFonts w:ascii="Times New Roman" w:hAnsi="Times New Roman"/>
          <w:sz w:val="28"/>
          <w:szCs w:val="28"/>
        </w:rPr>
        <w:t xml:space="preserve"> – </w:t>
      </w:r>
      <w:r w:rsidR="00CA7EAE">
        <w:rPr>
          <w:rFonts w:ascii="Times New Roman" w:hAnsi="Times New Roman"/>
          <w:sz w:val="28"/>
          <w:szCs w:val="28"/>
        </w:rPr>
        <w:t>33,90</w:t>
      </w:r>
      <w:r w:rsidR="00FF3CCA">
        <w:rPr>
          <w:rFonts w:ascii="Times New Roman" w:hAnsi="Times New Roman"/>
          <w:sz w:val="28"/>
          <w:szCs w:val="28"/>
        </w:rPr>
        <w:t xml:space="preserve"> млн </w:t>
      </w:r>
      <w:proofErr w:type="spellStart"/>
      <w:r w:rsidR="00FF3CCA">
        <w:rPr>
          <w:rFonts w:ascii="Times New Roman" w:hAnsi="Times New Roman"/>
          <w:sz w:val="28"/>
          <w:szCs w:val="28"/>
        </w:rPr>
        <w:t>руб</w:t>
      </w:r>
      <w:proofErr w:type="spellEnd"/>
      <w:r w:rsidR="00137AD8">
        <w:rPr>
          <w:rFonts w:ascii="Times New Roman" w:hAnsi="Times New Roman"/>
          <w:sz w:val="28"/>
          <w:szCs w:val="28"/>
        </w:rPr>
        <w:t>;</w:t>
      </w:r>
    </w:p>
    <w:p w14:paraId="5474A80C" w14:textId="5FEC98CB" w:rsidR="00C70219" w:rsidRPr="00E37534" w:rsidRDefault="00C70219" w:rsidP="001478E0">
      <w:pPr>
        <w:pStyle w:val="a9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Кассовое исполнение – </w:t>
      </w:r>
      <w:r w:rsidR="00373B5B">
        <w:rPr>
          <w:rFonts w:ascii="Times New Roman" w:hAnsi="Times New Roman"/>
          <w:sz w:val="28"/>
          <w:szCs w:val="28"/>
        </w:rPr>
        <w:t>30,00</w:t>
      </w:r>
      <w:r>
        <w:rPr>
          <w:rFonts w:ascii="Times New Roman" w:hAnsi="Times New Roman"/>
          <w:sz w:val="28"/>
          <w:szCs w:val="28"/>
        </w:rPr>
        <w:t xml:space="preserve"> млн рублей</w:t>
      </w:r>
    </w:p>
    <w:p w14:paraId="3582036D" w14:textId="46C61E01" w:rsidR="00C70219" w:rsidRPr="00C70219" w:rsidRDefault="00880C34" w:rsidP="001478E0">
      <w:pPr>
        <w:pStyle w:val="a5"/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 w:rsidRPr="00C70219">
        <w:rPr>
          <w:b/>
          <w:i/>
          <w:sz w:val="28"/>
          <w:szCs w:val="28"/>
        </w:rPr>
        <w:t>заключение контрактов</w:t>
      </w:r>
      <w:r w:rsidR="00416B74">
        <w:rPr>
          <w:rStyle w:val="fontstyle01"/>
        </w:rPr>
        <w:t xml:space="preserve"> </w:t>
      </w:r>
      <w:r w:rsidR="00416B74" w:rsidRPr="00416B74">
        <w:rPr>
          <w:rStyle w:val="fontstyle01"/>
        </w:rPr>
        <w:t>25 апреля 2023 года заключен государственный контракт на сумму 73 720 000 рублей</w:t>
      </w:r>
      <w:r w:rsidR="00C70219" w:rsidRPr="00C70219">
        <w:rPr>
          <w:rStyle w:val="fontstyle01"/>
        </w:rPr>
        <w:t>.</w:t>
      </w:r>
    </w:p>
    <w:p w14:paraId="2F906E18" w14:textId="77777777" w:rsidR="00E34A78" w:rsidRDefault="00E34A78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0732D894" w14:textId="7BE2609F" w:rsidR="00D1206B" w:rsidRDefault="002846C2" w:rsidP="008920DB">
      <w:pPr>
        <w:ind w:firstLine="709"/>
        <w:contextualSpacing/>
        <w:rPr>
          <w:color w:val="000000"/>
        </w:rPr>
      </w:pPr>
      <w:r w:rsidRPr="009A2FF0">
        <w:rPr>
          <w:color w:val="000000"/>
        </w:rPr>
        <w:t>Ведутся работы по расчистке озера, объем выемки грунта составляет</w:t>
      </w:r>
      <w:r w:rsidR="00AD4242" w:rsidRPr="009A2FF0">
        <w:rPr>
          <w:color w:val="000000"/>
        </w:rPr>
        <w:t xml:space="preserve"> </w:t>
      </w:r>
      <w:r w:rsidR="00373B5B">
        <w:rPr>
          <w:color w:val="000000"/>
        </w:rPr>
        <w:t>538,5</w:t>
      </w:r>
      <w:r w:rsidR="00EF5947">
        <w:rPr>
          <w:color w:val="000000"/>
        </w:rPr>
        <w:t xml:space="preserve"> </w:t>
      </w:r>
      <w:r w:rsidRPr="009A2FF0">
        <w:rPr>
          <w:color w:val="000000"/>
        </w:rPr>
        <w:t>тыс. кубов.</w:t>
      </w:r>
    </w:p>
    <w:p w14:paraId="3691A1E3" w14:textId="77777777" w:rsidR="00D8144F" w:rsidRPr="006E3058" w:rsidRDefault="00D8144F" w:rsidP="008920DB">
      <w:pPr>
        <w:ind w:firstLine="709"/>
        <w:contextualSpacing/>
        <w:rPr>
          <w:color w:val="000000"/>
        </w:rPr>
      </w:pPr>
    </w:p>
    <w:p w14:paraId="182BF625" w14:textId="77777777" w:rsidR="00E34A78" w:rsidRPr="00725E22" w:rsidRDefault="00E34A78" w:rsidP="001478E0">
      <w:pPr>
        <w:pStyle w:val="a5"/>
        <w:numPr>
          <w:ilvl w:val="0"/>
          <w:numId w:val="1"/>
        </w:numPr>
        <w:spacing w:line="228" w:lineRule="auto"/>
        <w:jc w:val="both"/>
        <w:rPr>
          <w:rFonts w:eastAsia="Calibri"/>
          <w:sz w:val="28"/>
          <w:szCs w:val="28"/>
        </w:rPr>
      </w:pPr>
      <w:r>
        <w:rPr>
          <w:b/>
          <w:i/>
          <w:sz w:val="28"/>
          <w:szCs w:val="28"/>
        </w:rPr>
        <w:t xml:space="preserve">участие органов местного самоуправления, в том числе указать МО на территории которых реализуются региональные проекты. </w:t>
      </w:r>
    </w:p>
    <w:p w14:paraId="698EAF0C" w14:textId="77777777" w:rsidR="00E34A78" w:rsidRDefault="00E34A78" w:rsidP="00E34A78">
      <w:pPr>
        <w:pStyle w:val="a5"/>
        <w:spacing w:line="228" w:lineRule="auto"/>
        <w:ind w:left="78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текущем году МО в реализации проекта не задействованы</w:t>
      </w:r>
    </w:p>
    <w:p w14:paraId="21DE55C0" w14:textId="4195879E" w:rsidR="00E34A78" w:rsidRDefault="00E34A78" w:rsidP="00E34A78">
      <w:pPr>
        <w:spacing w:line="228" w:lineRule="auto"/>
        <w:rPr>
          <w:rFonts w:eastAsia="Calibri"/>
        </w:rPr>
      </w:pPr>
    </w:p>
    <w:p w14:paraId="20808B32" w14:textId="33E55218" w:rsidR="00D8144F" w:rsidRDefault="00D8144F" w:rsidP="00E34A78">
      <w:pPr>
        <w:spacing w:line="228" w:lineRule="auto"/>
        <w:rPr>
          <w:rFonts w:eastAsia="Calibri"/>
        </w:rPr>
      </w:pPr>
    </w:p>
    <w:p w14:paraId="6FF4384F" w14:textId="0B438674" w:rsidR="00674BBC" w:rsidRDefault="006A4C46" w:rsidP="00674BBC">
      <w:pPr>
        <w:jc w:val="center"/>
        <w:rPr>
          <w:b/>
        </w:rPr>
      </w:pPr>
      <w:r>
        <w:rPr>
          <w:b/>
          <w:lang w:val="en-US"/>
        </w:rPr>
        <w:t>III</w:t>
      </w:r>
      <w:r w:rsidRPr="006A4C46">
        <w:rPr>
          <w:b/>
        </w:rPr>
        <w:t xml:space="preserve"> </w:t>
      </w:r>
      <w:r>
        <w:rPr>
          <w:b/>
        </w:rPr>
        <w:t xml:space="preserve">Региональный проект «Чистая страна» </w:t>
      </w:r>
    </w:p>
    <w:p w14:paraId="3889C7AA" w14:textId="77777777" w:rsidR="006A4C46" w:rsidRPr="006A4C46" w:rsidRDefault="006A4C46" w:rsidP="00674BBC">
      <w:pPr>
        <w:jc w:val="center"/>
        <w:rPr>
          <w:b/>
        </w:rPr>
      </w:pPr>
    </w:p>
    <w:p w14:paraId="31B6ABF8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rPr>
          <w:b/>
          <w:i/>
        </w:rPr>
      </w:pPr>
      <w:r w:rsidRPr="00E37534">
        <w:rPr>
          <w:b/>
          <w:i/>
        </w:rPr>
        <w:t>функциональный заказчик:</w:t>
      </w:r>
    </w:p>
    <w:p w14:paraId="5F4E60F7" w14:textId="77777777" w:rsidR="00674BBC" w:rsidRPr="00E37534" w:rsidRDefault="00674BBC" w:rsidP="00674BBC">
      <w:pPr>
        <w:ind w:left="709"/>
        <w:contextualSpacing/>
      </w:pPr>
      <w:r w:rsidRPr="00E37534">
        <w:t xml:space="preserve">Министерство природных ресурсов и экологии Республики Дагестан. </w:t>
      </w:r>
    </w:p>
    <w:p w14:paraId="36154917" w14:textId="77777777" w:rsidR="00674BBC" w:rsidRPr="00E37534" w:rsidRDefault="00674BBC" w:rsidP="001478E0">
      <w:pPr>
        <w:numPr>
          <w:ilvl w:val="0"/>
          <w:numId w:val="1"/>
        </w:numPr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>планируемые к достижению показатели и результаты</w:t>
      </w:r>
    </w:p>
    <w:p w14:paraId="7D201CA6" w14:textId="411DDC9A" w:rsidR="00674BBC" w:rsidRDefault="00674BBC" w:rsidP="00674BBC">
      <w:pPr>
        <w:spacing w:line="228" w:lineRule="auto"/>
        <w:jc w:val="left"/>
        <w:rPr>
          <w:rFonts w:eastAsia="Calibri"/>
          <w:b/>
        </w:rPr>
      </w:pPr>
    </w:p>
    <w:tbl>
      <w:tblPr>
        <w:tblW w:w="10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534"/>
        <w:gridCol w:w="3591"/>
        <w:gridCol w:w="708"/>
        <w:gridCol w:w="709"/>
        <w:gridCol w:w="567"/>
        <w:gridCol w:w="1625"/>
      </w:tblGrid>
      <w:tr w:rsidR="006A4C46" w:rsidRPr="004E12E0" w14:paraId="60DB6D71" w14:textId="77777777" w:rsidTr="006E7182">
        <w:trPr>
          <w:trHeight w:val="308"/>
          <w:jc w:val="center"/>
        </w:trPr>
        <w:tc>
          <w:tcPr>
            <w:tcW w:w="533" w:type="dxa"/>
          </w:tcPr>
          <w:p w14:paraId="53F7F607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№п/п</w:t>
            </w:r>
          </w:p>
        </w:tc>
        <w:tc>
          <w:tcPr>
            <w:tcW w:w="2534" w:type="dxa"/>
          </w:tcPr>
          <w:p w14:paraId="6AA64FC5" w14:textId="4EE6964F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91" w:type="dxa"/>
          </w:tcPr>
          <w:p w14:paraId="6D774F1E" w14:textId="131C8909" w:rsidR="006A4C46" w:rsidRPr="004E12E0" w:rsidRDefault="001324A8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Показатели</w:t>
            </w:r>
          </w:p>
        </w:tc>
        <w:tc>
          <w:tcPr>
            <w:tcW w:w="708" w:type="dxa"/>
          </w:tcPr>
          <w:p w14:paraId="094F219F" w14:textId="4E2B4809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  <w:r w:rsidRPr="006E7182">
              <w:rPr>
                <w:b/>
                <w:bCs/>
                <w:color w:val="FF0000"/>
                <w:spacing w:val="-4"/>
                <w:sz w:val="24"/>
                <w:szCs w:val="24"/>
              </w:rPr>
              <w:t>План</w:t>
            </w:r>
          </w:p>
          <w:p w14:paraId="3BC97733" w14:textId="77777777" w:rsidR="006A4C46" w:rsidRPr="006E7182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color w:val="FF0000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EEC056" w14:textId="77777777" w:rsidR="006A4C46" w:rsidRPr="004E12E0" w:rsidRDefault="006A4C46" w:rsidP="006E7182">
            <w:pPr>
              <w:spacing w:line="228" w:lineRule="auto"/>
              <w:ind w:left="-108" w:right="-108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Факт</w:t>
            </w:r>
          </w:p>
        </w:tc>
        <w:tc>
          <w:tcPr>
            <w:tcW w:w="567" w:type="dxa"/>
          </w:tcPr>
          <w:p w14:paraId="745570CA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%</w:t>
            </w:r>
          </w:p>
        </w:tc>
        <w:tc>
          <w:tcPr>
            <w:tcW w:w="1625" w:type="dxa"/>
          </w:tcPr>
          <w:p w14:paraId="0CD4F583" w14:textId="77777777" w:rsidR="006A4C46" w:rsidRPr="004E12E0" w:rsidRDefault="006A4C46" w:rsidP="00DA0AAB">
            <w:pPr>
              <w:spacing w:line="228" w:lineRule="auto"/>
              <w:jc w:val="center"/>
              <w:rPr>
                <w:b/>
                <w:bCs/>
                <w:spacing w:val="-4"/>
                <w:sz w:val="24"/>
                <w:szCs w:val="24"/>
              </w:rPr>
            </w:pPr>
            <w:r w:rsidRPr="004E12E0">
              <w:rPr>
                <w:b/>
                <w:bCs/>
                <w:spacing w:val="-4"/>
                <w:sz w:val="24"/>
                <w:szCs w:val="24"/>
              </w:rPr>
              <w:t>Примечание</w:t>
            </w:r>
          </w:p>
        </w:tc>
      </w:tr>
      <w:tr w:rsidR="001324A8" w:rsidRPr="004E12E0" w14:paraId="00038199" w14:textId="77777777" w:rsidTr="006E7182">
        <w:trPr>
          <w:trHeight w:val="644"/>
          <w:jc w:val="center"/>
        </w:trPr>
        <w:tc>
          <w:tcPr>
            <w:tcW w:w="533" w:type="dxa"/>
            <w:vMerge w:val="restart"/>
          </w:tcPr>
          <w:p w14:paraId="5D02737F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1.</w:t>
            </w:r>
          </w:p>
        </w:tc>
        <w:tc>
          <w:tcPr>
            <w:tcW w:w="2534" w:type="dxa"/>
            <w:vMerge w:val="restart"/>
          </w:tcPr>
          <w:p w14:paraId="458E0FC0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5FF0613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28CEA98E" w14:textId="4B1546BF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несанкционированной свалки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в</w:t>
            </w:r>
            <w:r w:rsidR="00016D2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016D26" w:rsidRPr="004E12E0">
              <w:rPr>
                <w:rFonts w:eastAsiaTheme="minorHAnsi"/>
                <w:sz w:val="24"/>
                <w:szCs w:val="24"/>
                <w:lang w:eastAsia="en-US"/>
              </w:rPr>
              <w:t>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Каспийск РД</w:t>
            </w:r>
          </w:p>
        </w:tc>
        <w:tc>
          <w:tcPr>
            <w:tcW w:w="3591" w:type="dxa"/>
          </w:tcPr>
          <w:p w14:paraId="3EDFE3B0" w14:textId="3B2EF2A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00B09382" w14:textId="38FEF93C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B4B7019" w14:textId="2C7DD14E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133,8</w:t>
            </w:r>
          </w:p>
        </w:tc>
        <w:tc>
          <w:tcPr>
            <w:tcW w:w="709" w:type="dxa"/>
          </w:tcPr>
          <w:p w14:paraId="38183BCF" w14:textId="47E1E430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133,8</w:t>
            </w:r>
          </w:p>
        </w:tc>
        <w:tc>
          <w:tcPr>
            <w:tcW w:w="567" w:type="dxa"/>
          </w:tcPr>
          <w:p w14:paraId="14BB4E0B" w14:textId="1D9B54B1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 w:val="restart"/>
          </w:tcPr>
          <w:p w14:paraId="6804176C" w14:textId="77777777" w:rsidR="001324A8" w:rsidRPr="004E12E0" w:rsidRDefault="001324A8" w:rsidP="00016D26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061485A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1AF700D4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10E785FB" w14:textId="77777777" w:rsidR="001324A8" w:rsidRPr="004E12E0" w:rsidRDefault="001324A8" w:rsidP="006A4C46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19285D1E" w14:textId="11DC3CB3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</w:t>
            </w:r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числе 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  <w:proofErr w:type="gramEnd"/>
          </w:p>
          <w:p w14:paraId="6D150F92" w14:textId="6EFE741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C03536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D0BB42B" w14:textId="06A4019F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650BA21F" w14:textId="17F6B3EA" w:rsidR="001324A8" w:rsidRPr="006E7182" w:rsidRDefault="00644EBB" w:rsidP="00DA0AAB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13,5</w:t>
            </w:r>
          </w:p>
        </w:tc>
        <w:tc>
          <w:tcPr>
            <w:tcW w:w="709" w:type="dxa"/>
          </w:tcPr>
          <w:p w14:paraId="0A576A90" w14:textId="4CEA2967" w:rsidR="001324A8" w:rsidRPr="004E12E0" w:rsidRDefault="00DF4CF8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13,5</w:t>
            </w:r>
          </w:p>
        </w:tc>
        <w:tc>
          <w:tcPr>
            <w:tcW w:w="567" w:type="dxa"/>
          </w:tcPr>
          <w:p w14:paraId="569FCDFC" w14:textId="60876697" w:rsidR="001324A8" w:rsidRPr="004E12E0" w:rsidRDefault="00265C8E" w:rsidP="00DA0AAB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E14D0" w14:textId="77777777" w:rsidR="001324A8" w:rsidRPr="004E12E0" w:rsidRDefault="001324A8" w:rsidP="00DA0AAB">
            <w:pPr>
              <w:spacing w:line="228" w:lineRule="auto"/>
              <w:ind w:left="-68" w:right="-97"/>
              <w:jc w:val="center"/>
              <w:rPr>
                <w:sz w:val="24"/>
                <w:szCs w:val="24"/>
              </w:rPr>
            </w:pPr>
          </w:p>
        </w:tc>
      </w:tr>
      <w:tr w:rsidR="001324A8" w:rsidRPr="004E12E0" w14:paraId="68595D8E" w14:textId="77777777" w:rsidTr="006E7182">
        <w:trPr>
          <w:trHeight w:val="691"/>
          <w:jc w:val="center"/>
        </w:trPr>
        <w:tc>
          <w:tcPr>
            <w:tcW w:w="533" w:type="dxa"/>
            <w:vMerge w:val="restart"/>
          </w:tcPr>
          <w:p w14:paraId="218F8B9F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2.</w:t>
            </w:r>
          </w:p>
        </w:tc>
        <w:tc>
          <w:tcPr>
            <w:tcW w:w="2534" w:type="dxa"/>
            <w:vMerge w:val="restart"/>
          </w:tcPr>
          <w:p w14:paraId="6111933B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7A4A162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1D09D899" w14:textId="7688C74D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Буйнакск РД</w:t>
            </w:r>
          </w:p>
        </w:tc>
        <w:tc>
          <w:tcPr>
            <w:tcW w:w="3591" w:type="dxa"/>
          </w:tcPr>
          <w:p w14:paraId="56B8D7B7" w14:textId="5526FE89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  <w:r w:rsidR="006E7182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DF42D4D" w14:textId="54727DF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1DC7384E" w14:textId="406A4B8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67,11</w:t>
            </w:r>
          </w:p>
        </w:tc>
        <w:tc>
          <w:tcPr>
            <w:tcW w:w="709" w:type="dxa"/>
          </w:tcPr>
          <w:p w14:paraId="7EC7D030" w14:textId="7765726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67,11</w:t>
            </w:r>
          </w:p>
        </w:tc>
        <w:tc>
          <w:tcPr>
            <w:tcW w:w="567" w:type="dxa"/>
          </w:tcPr>
          <w:p w14:paraId="528AC90F" w14:textId="5FD82FD0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3150159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2B95281B" w14:textId="77777777" w:rsidTr="006E7182">
        <w:trPr>
          <w:trHeight w:val="887"/>
          <w:jc w:val="center"/>
        </w:trPr>
        <w:tc>
          <w:tcPr>
            <w:tcW w:w="533" w:type="dxa"/>
            <w:vMerge/>
          </w:tcPr>
          <w:p w14:paraId="33B35E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032D40F8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3228AFE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5DF23CC3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191682AA" w14:textId="4CFEBF16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0F9F7D7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7A222ECD" w14:textId="749DF40E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0C6A5DF9" w14:textId="0AEEDD1A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7,4</w:t>
            </w:r>
          </w:p>
        </w:tc>
        <w:tc>
          <w:tcPr>
            <w:tcW w:w="709" w:type="dxa"/>
          </w:tcPr>
          <w:p w14:paraId="67A3C86F" w14:textId="724E75C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7,4</w:t>
            </w:r>
          </w:p>
        </w:tc>
        <w:tc>
          <w:tcPr>
            <w:tcW w:w="567" w:type="dxa"/>
          </w:tcPr>
          <w:p w14:paraId="114D4642" w14:textId="43118D8E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C8D161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52799F6A" w14:textId="77777777" w:rsidTr="006E7182">
        <w:trPr>
          <w:trHeight w:val="656"/>
          <w:jc w:val="center"/>
        </w:trPr>
        <w:tc>
          <w:tcPr>
            <w:tcW w:w="533" w:type="dxa"/>
            <w:vMerge w:val="restart"/>
          </w:tcPr>
          <w:p w14:paraId="4766FBA9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3.</w:t>
            </w:r>
          </w:p>
        </w:tc>
        <w:tc>
          <w:tcPr>
            <w:tcW w:w="2534" w:type="dxa"/>
            <w:vMerge w:val="restart"/>
          </w:tcPr>
          <w:p w14:paraId="73194146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2AEA2127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6CBC065D" w14:textId="18B85FEA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Южно-Сухокумск РД</w:t>
            </w:r>
          </w:p>
        </w:tc>
        <w:tc>
          <w:tcPr>
            <w:tcW w:w="3591" w:type="dxa"/>
          </w:tcPr>
          <w:p w14:paraId="2F50763B" w14:textId="5F35B20A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3CD471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1E10801E" w14:textId="45405D91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городов,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08" w:type="dxa"/>
          </w:tcPr>
          <w:p w14:paraId="044D0BB5" w14:textId="34CCC9F6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10,86</w:t>
            </w:r>
          </w:p>
        </w:tc>
        <w:tc>
          <w:tcPr>
            <w:tcW w:w="709" w:type="dxa"/>
          </w:tcPr>
          <w:p w14:paraId="1AC6E437" w14:textId="0BAA7D11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10,86</w:t>
            </w:r>
          </w:p>
        </w:tc>
        <w:tc>
          <w:tcPr>
            <w:tcW w:w="567" w:type="dxa"/>
          </w:tcPr>
          <w:p w14:paraId="5B2DD411" w14:textId="16161A5F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82D71F6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A80E11A" w14:textId="77777777" w:rsidTr="006E7182">
        <w:trPr>
          <w:trHeight w:val="922"/>
          <w:jc w:val="center"/>
        </w:trPr>
        <w:tc>
          <w:tcPr>
            <w:tcW w:w="533" w:type="dxa"/>
            <w:vMerge/>
          </w:tcPr>
          <w:p w14:paraId="27A72A0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5303147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4086260D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756E8FC5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4B9CA7D5" w14:textId="60A67971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53DF62F4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38362574" w14:textId="3BE41CE8" w:rsidR="001324A8" w:rsidRPr="004E12E0" w:rsidRDefault="001324A8" w:rsidP="001324A8">
            <w:pPr>
              <w:spacing w:line="228" w:lineRule="auto"/>
              <w:ind w:left="-68" w:right="-97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10479A67" w14:textId="48D78020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6,0</w:t>
            </w:r>
          </w:p>
        </w:tc>
        <w:tc>
          <w:tcPr>
            <w:tcW w:w="709" w:type="dxa"/>
          </w:tcPr>
          <w:p w14:paraId="25FB0AEE" w14:textId="3410D584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6,0</w:t>
            </w:r>
          </w:p>
        </w:tc>
        <w:tc>
          <w:tcPr>
            <w:tcW w:w="567" w:type="dxa"/>
          </w:tcPr>
          <w:p w14:paraId="2ADF1811" w14:textId="08FDC902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4BAB023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716C2305" w14:textId="77777777" w:rsidTr="006E7182">
        <w:trPr>
          <w:trHeight w:val="714"/>
          <w:jc w:val="center"/>
        </w:trPr>
        <w:tc>
          <w:tcPr>
            <w:tcW w:w="533" w:type="dxa"/>
            <w:vMerge w:val="restart"/>
          </w:tcPr>
          <w:p w14:paraId="1EE5966D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 w:rsidRPr="004E12E0">
              <w:rPr>
                <w:spacing w:val="-4"/>
                <w:sz w:val="24"/>
                <w:szCs w:val="24"/>
              </w:rPr>
              <w:t>4.</w:t>
            </w:r>
          </w:p>
        </w:tc>
        <w:tc>
          <w:tcPr>
            <w:tcW w:w="2534" w:type="dxa"/>
            <w:vMerge w:val="restart"/>
          </w:tcPr>
          <w:p w14:paraId="2C959F3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Рекультивация объекта накопления</w:t>
            </w:r>
          </w:p>
          <w:p w14:paraId="030B06FC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экологического вреда</w:t>
            </w:r>
          </w:p>
          <w:p w14:paraId="7428A513" w14:textId="7ACD6DD6" w:rsidR="001324A8" w:rsidRPr="004E12E0" w:rsidRDefault="001324A8" w:rsidP="00FB268D">
            <w:pPr>
              <w:autoSpaceDE w:val="0"/>
              <w:autoSpaceDN w:val="0"/>
              <w:adjustRightInd w:val="0"/>
              <w:jc w:val="left"/>
              <w:rPr>
                <w:spacing w:val="-4"/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несанкционированной свалки в г.</w:t>
            </w:r>
            <w:r w:rsidR="00FB268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Хасавюрт РД</w:t>
            </w:r>
          </w:p>
        </w:tc>
        <w:tc>
          <w:tcPr>
            <w:tcW w:w="3591" w:type="dxa"/>
          </w:tcPr>
          <w:p w14:paraId="5D0F1A9C" w14:textId="73CE6D92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Численность населения, качество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жизни которого улучшится в связи</w:t>
            </w:r>
          </w:p>
          <w:p w14:paraId="277CB56E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с ликвидацией</w:t>
            </w:r>
          </w:p>
          <w:p w14:paraId="4AEF73DE" w14:textId="4B60E683" w:rsidR="001324A8" w:rsidRPr="004E12E0" w:rsidRDefault="001324A8" w:rsidP="00957E3D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несанкционированных свалок в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границах </w:t>
            </w:r>
            <w:proofErr w:type="spellStart"/>
            <w:proofErr w:type="gram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городов,тыс.чел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proofErr w:type="gramEnd"/>
          </w:p>
        </w:tc>
        <w:tc>
          <w:tcPr>
            <w:tcW w:w="708" w:type="dxa"/>
          </w:tcPr>
          <w:p w14:paraId="5651BECA" w14:textId="6C4AAFA1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pacing w:val="-4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15,48</w:t>
            </w:r>
          </w:p>
        </w:tc>
        <w:tc>
          <w:tcPr>
            <w:tcW w:w="709" w:type="dxa"/>
          </w:tcPr>
          <w:p w14:paraId="19113303" w14:textId="6E09FECA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15,48</w:t>
            </w:r>
          </w:p>
        </w:tc>
        <w:tc>
          <w:tcPr>
            <w:tcW w:w="567" w:type="dxa"/>
          </w:tcPr>
          <w:p w14:paraId="43DEB595" w14:textId="3C6A9764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51E8F782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  <w:tr w:rsidR="001324A8" w:rsidRPr="004E12E0" w14:paraId="1B2F8952" w14:textId="77777777" w:rsidTr="006E7182">
        <w:trPr>
          <w:trHeight w:val="864"/>
          <w:jc w:val="center"/>
        </w:trPr>
        <w:tc>
          <w:tcPr>
            <w:tcW w:w="533" w:type="dxa"/>
            <w:vMerge/>
          </w:tcPr>
          <w:p w14:paraId="39C7B677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534" w:type="dxa"/>
            <w:vMerge/>
          </w:tcPr>
          <w:p w14:paraId="3DAFBACA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3591" w:type="dxa"/>
          </w:tcPr>
          <w:p w14:paraId="5ED53A49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Общая площадь восстановленных, в</w:t>
            </w:r>
          </w:p>
          <w:p w14:paraId="3529F78F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 xml:space="preserve">том числе </w:t>
            </w:r>
            <w:proofErr w:type="spellStart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рекультивированных</w:t>
            </w:r>
            <w:proofErr w:type="spellEnd"/>
          </w:p>
          <w:p w14:paraId="0DDEA36C" w14:textId="197944DF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земель подверженных негативному</w:t>
            </w:r>
            <w:r w:rsidR="00957E3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воздействию накопленного вреда</w:t>
            </w:r>
          </w:p>
          <w:p w14:paraId="31302301" w14:textId="77777777" w:rsidR="001324A8" w:rsidRPr="004E12E0" w:rsidRDefault="001324A8" w:rsidP="001324A8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окружающей среде, га.</w:t>
            </w:r>
          </w:p>
          <w:p w14:paraId="199D9CC5" w14:textId="1EBB9CC1" w:rsidR="001324A8" w:rsidRPr="004E12E0" w:rsidRDefault="001324A8" w:rsidP="001324A8">
            <w:pPr>
              <w:spacing w:line="228" w:lineRule="auto"/>
              <w:ind w:left="-68" w:right="-97"/>
              <w:rPr>
                <w:sz w:val="24"/>
                <w:szCs w:val="24"/>
              </w:rPr>
            </w:pPr>
            <w:r w:rsidRPr="004E12E0">
              <w:rPr>
                <w:rFonts w:eastAsiaTheme="minorHAnsi"/>
                <w:sz w:val="24"/>
                <w:szCs w:val="24"/>
                <w:lang w:eastAsia="en-US"/>
              </w:rPr>
              <w:t>(</w:t>
            </w:r>
            <w:proofErr w:type="spellStart"/>
            <w:r w:rsidRPr="004E12E0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справочно</w:t>
            </w:r>
            <w:proofErr w:type="spellEnd"/>
            <w:r w:rsidRPr="004E12E0">
              <w:rPr>
                <w:rFonts w:eastAsiaTheme="minorHAns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08" w:type="dxa"/>
          </w:tcPr>
          <w:p w14:paraId="4E93ECAF" w14:textId="09CE6CD7" w:rsidR="001324A8" w:rsidRPr="006E7182" w:rsidRDefault="00644EBB" w:rsidP="001324A8">
            <w:pPr>
              <w:spacing w:line="228" w:lineRule="auto"/>
              <w:ind w:left="-68" w:right="-97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8,5</w:t>
            </w:r>
          </w:p>
        </w:tc>
        <w:tc>
          <w:tcPr>
            <w:tcW w:w="709" w:type="dxa"/>
          </w:tcPr>
          <w:p w14:paraId="1BEBDB7B" w14:textId="4D6627F2" w:rsidR="001324A8" w:rsidRPr="004E12E0" w:rsidRDefault="00DF4CF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8,5</w:t>
            </w:r>
          </w:p>
        </w:tc>
        <w:tc>
          <w:tcPr>
            <w:tcW w:w="567" w:type="dxa"/>
          </w:tcPr>
          <w:p w14:paraId="424FB25C" w14:textId="1CD87A7D" w:rsidR="001324A8" w:rsidRPr="004E12E0" w:rsidRDefault="00265C8E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100</w:t>
            </w:r>
          </w:p>
        </w:tc>
        <w:tc>
          <w:tcPr>
            <w:tcW w:w="1625" w:type="dxa"/>
            <w:vMerge/>
          </w:tcPr>
          <w:p w14:paraId="067A4180" w14:textId="77777777" w:rsidR="001324A8" w:rsidRPr="004E12E0" w:rsidRDefault="001324A8" w:rsidP="001324A8">
            <w:pPr>
              <w:spacing w:line="228" w:lineRule="auto"/>
              <w:ind w:left="-68" w:right="-97"/>
              <w:jc w:val="center"/>
              <w:rPr>
                <w:spacing w:val="-4"/>
                <w:sz w:val="24"/>
                <w:szCs w:val="24"/>
              </w:rPr>
            </w:pPr>
          </w:p>
        </w:tc>
      </w:tr>
    </w:tbl>
    <w:p w14:paraId="0BFC8BFF" w14:textId="77777777" w:rsidR="00674BBC" w:rsidRPr="00E37534" w:rsidRDefault="00674BBC" w:rsidP="00674BBC"/>
    <w:p w14:paraId="72936178" w14:textId="77777777" w:rsidR="00674BBC" w:rsidRPr="00E37534" w:rsidRDefault="00674BBC" w:rsidP="001478E0">
      <w:pPr>
        <w:numPr>
          <w:ilvl w:val="0"/>
          <w:numId w:val="1"/>
        </w:numPr>
        <w:spacing w:line="228" w:lineRule="auto"/>
        <w:ind w:left="709" w:firstLine="0"/>
        <w:contextualSpacing/>
        <w:jc w:val="left"/>
        <w:rPr>
          <w:b/>
          <w:i/>
        </w:rPr>
      </w:pPr>
      <w:r w:rsidRPr="00E37534">
        <w:rPr>
          <w:b/>
          <w:i/>
        </w:rPr>
        <w:t xml:space="preserve">заключение соглашений </w:t>
      </w:r>
    </w:p>
    <w:p w14:paraId="2DC14CCC" w14:textId="56084E4E" w:rsidR="00674BBC" w:rsidRPr="0051287F" w:rsidRDefault="00674BBC" w:rsidP="00957E3D">
      <w:pPr>
        <w:autoSpaceDE w:val="0"/>
        <w:autoSpaceDN w:val="0"/>
        <w:adjustRightInd w:val="0"/>
        <w:ind w:firstLine="709"/>
        <w:rPr>
          <w:spacing w:val="-4"/>
        </w:rPr>
      </w:pPr>
      <w:r w:rsidRPr="0051287F">
        <w:t xml:space="preserve">В системе «Электронный бюджет» </w:t>
      </w:r>
      <w:r w:rsidR="00FB268D">
        <w:t xml:space="preserve">13 декабря 2022 года </w:t>
      </w:r>
      <w:r w:rsidRPr="0051287F">
        <w:t xml:space="preserve">заключено </w:t>
      </w:r>
      <w:r w:rsidR="00FB268D">
        <w:t xml:space="preserve">дополнительное </w:t>
      </w:r>
      <w:r w:rsidR="00FB268D" w:rsidRPr="0051287F">
        <w:t>соглашение</w:t>
      </w:r>
      <w:r w:rsidRPr="0051287F">
        <w:rPr>
          <w:spacing w:val="-4"/>
        </w:rPr>
        <w:t xml:space="preserve"> </w:t>
      </w:r>
      <w:r w:rsidR="00FB268D">
        <w:rPr>
          <w:rFonts w:eastAsiaTheme="minorHAnsi"/>
          <w:sz w:val="27"/>
          <w:szCs w:val="27"/>
          <w:lang w:eastAsia="en-US"/>
        </w:rPr>
        <w:t xml:space="preserve">к Соглашению о реализации регионального проекта «Чистая страна (Республика Дагестан)» на территории Республики Дагестан № 051-2019-G10035-1/5, </w:t>
      </w:r>
      <w:r w:rsidR="00FB268D">
        <w:t>23</w:t>
      </w:r>
      <w:r>
        <w:t xml:space="preserve"> декабря 2022 года подписано финансовое соглашение о выделении </w:t>
      </w:r>
      <w:r w:rsidR="00FB268D" w:rsidRPr="00FB268D">
        <w:rPr>
          <w:rFonts w:eastAsiaTheme="minorHAnsi"/>
          <w:lang w:eastAsia="en-US"/>
        </w:rPr>
        <w:t>1 066 278 320,00</w:t>
      </w:r>
      <w:r>
        <w:t xml:space="preserve"> руб. на реализацию проекта</w:t>
      </w:r>
      <w:r w:rsidR="00FB268D">
        <w:t xml:space="preserve"> в 2023 году</w:t>
      </w:r>
      <w:r>
        <w:t>.</w:t>
      </w:r>
    </w:p>
    <w:p w14:paraId="4001FABD" w14:textId="478578A2" w:rsidR="00674BBC" w:rsidRDefault="000429BB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Финансирование регионального</w:t>
      </w:r>
      <w:r w:rsidR="00674BBC">
        <w:rPr>
          <w:b/>
          <w:i/>
          <w:sz w:val="28"/>
          <w:szCs w:val="28"/>
        </w:rPr>
        <w:t xml:space="preserve"> проекта </w:t>
      </w:r>
      <w:r>
        <w:rPr>
          <w:b/>
          <w:i/>
          <w:sz w:val="28"/>
          <w:szCs w:val="28"/>
        </w:rPr>
        <w:t>в</w:t>
      </w:r>
      <w:r w:rsidR="00674BBC">
        <w:rPr>
          <w:b/>
          <w:i/>
          <w:sz w:val="28"/>
          <w:szCs w:val="28"/>
        </w:rPr>
        <w:t xml:space="preserve"> 202</w:t>
      </w:r>
      <w:r>
        <w:rPr>
          <w:b/>
          <w:i/>
          <w:sz w:val="28"/>
          <w:szCs w:val="28"/>
        </w:rPr>
        <w:t>4</w:t>
      </w:r>
      <w:r w:rsidR="00674BBC">
        <w:rPr>
          <w:b/>
          <w:i/>
          <w:sz w:val="28"/>
          <w:szCs w:val="28"/>
        </w:rPr>
        <w:t xml:space="preserve"> год</w:t>
      </w:r>
      <w:r>
        <w:rPr>
          <w:b/>
          <w:i/>
          <w:sz w:val="28"/>
          <w:szCs w:val="28"/>
        </w:rPr>
        <w:t>у не предусмотрено</w:t>
      </w:r>
    </w:p>
    <w:p w14:paraId="4488091E" w14:textId="7AA123E2" w:rsidR="00674BBC" w:rsidRDefault="00674BBC" w:rsidP="001478E0">
      <w:pPr>
        <w:pStyle w:val="a5"/>
        <w:numPr>
          <w:ilvl w:val="0"/>
          <w:numId w:val="1"/>
        </w:numPr>
        <w:spacing w:line="228" w:lineRule="auto"/>
        <w:ind w:left="0" w:firstLine="567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проводимая работа, достигнутые результаты</w:t>
      </w:r>
    </w:p>
    <w:p w14:paraId="31F5855D" w14:textId="77777777" w:rsidR="00242785" w:rsidRPr="0092423B" w:rsidRDefault="00242785" w:rsidP="00242785">
      <w:pPr>
        <w:autoSpaceDE w:val="0"/>
        <w:autoSpaceDN w:val="0"/>
        <w:adjustRightInd w:val="0"/>
        <w:ind w:firstLine="709"/>
      </w:pPr>
      <w:r w:rsidRPr="0092423B">
        <w:t>В 2021 году Правительство Республики Дагестан в целях реализации федерального проекта «Чистая страна» национального проекта «Экология» инициировало разработку проектной документации на ликвидацию несанкционированных свалок, расположенных в городских округах «город Хасавюрт», «город Каспийск», «город Южно-Сухокумск», «город Буйнакск».</w:t>
      </w:r>
    </w:p>
    <w:p w14:paraId="330A0199" w14:textId="2A41DB72" w:rsidR="00242785" w:rsidRPr="0092423B" w:rsidRDefault="00242785" w:rsidP="00834CFF">
      <w:pPr>
        <w:ind w:firstLine="709"/>
      </w:pPr>
      <w:r w:rsidRPr="0092423B">
        <w:t>По результатам рассмотрения заявок Республики Дагестан, направленных</w:t>
      </w:r>
      <w:r>
        <w:t xml:space="preserve"> в октябре 2022 года</w:t>
      </w:r>
      <w:r w:rsidRPr="0092423B">
        <w:t xml:space="preserve"> в адрес Минприроды России, Комиссией </w:t>
      </w:r>
      <w:r>
        <w:t>отобраны следующие объекты для рекультивации</w:t>
      </w:r>
      <w:r w:rsidRPr="0092423B">
        <w:t>:</w:t>
      </w:r>
    </w:p>
    <w:p w14:paraId="1906F8B6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Буйнакск РД»</w:t>
      </w:r>
      <w:r w:rsidR="00DB53F9">
        <w:t>.</w:t>
      </w:r>
    </w:p>
    <w:p w14:paraId="21EC28FE" w14:textId="6C627A9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263 213,80 тыс. руб.</w:t>
      </w:r>
    </w:p>
    <w:p w14:paraId="03187A8E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Каспийск РД»</w:t>
      </w:r>
      <w:r w:rsidR="00DB53F9">
        <w:t>.</w:t>
      </w:r>
    </w:p>
    <w:p w14:paraId="7BED6D04" w14:textId="31A0DBAE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lastRenderedPageBreak/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360 563,20 тыс. руб. </w:t>
      </w:r>
    </w:p>
    <w:p w14:paraId="6A6A1B58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г. Хасавюрт РД»</w:t>
      </w:r>
      <w:r w:rsidR="00DB53F9">
        <w:t>.</w:t>
      </w:r>
    </w:p>
    <w:p w14:paraId="5E7C1D00" w14:textId="403C753A" w:rsidR="00242785" w:rsidRPr="0092423B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190 387,00 тыс. руб. </w:t>
      </w:r>
    </w:p>
    <w:p w14:paraId="45EFEE70" w14:textId="77777777" w:rsidR="00DB53F9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>«Рекультивация объекта накопления экологического вреда несанкционированной свалки в г. Южно-Сухокумск РД»</w:t>
      </w:r>
      <w:r w:rsidR="00DB53F9">
        <w:t>.</w:t>
      </w:r>
    </w:p>
    <w:p w14:paraId="5A716E3A" w14:textId="4AC014EF" w:rsidR="00242785" w:rsidRDefault="00242785" w:rsidP="001478E0">
      <w:pPr>
        <w:numPr>
          <w:ilvl w:val="0"/>
          <w:numId w:val="6"/>
        </w:numPr>
        <w:tabs>
          <w:tab w:val="left" w:pos="993"/>
        </w:tabs>
        <w:ind w:left="0" w:firstLine="709"/>
        <w:contextualSpacing/>
      </w:pPr>
      <w:r w:rsidRPr="0092423B">
        <w:t xml:space="preserve">Объем </w:t>
      </w:r>
      <w:proofErr w:type="spellStart"/>
      <w:r w:rsidRPr="0092423B">
        <w:t>софинансирования</w:t>
      </w:r>
      <w:proofErr w:type="spellEnd"/>
      <w:r w:rsidRPr="0092423B">
        <w:t xml:space="preserve"> из средств федерального бюджета составит в 2023 году – 198 800,40 тыс. руб. </w:t>
      </w:r>
    </w:p>
    <w:p w14:paraId="4C9E901F" w14:textId="77777777" w:rsidR="00242785" w:rsidRDefault="00242785" w:rsidP="00957E3D">
      <w:pPr>
        <w:ind w:firstLine="851"/>
        <w:contextualSpacing/>
      </w:pPr>
      <w:r>
        <w:t>В декабре текущего года заключено финансовое соглашения между правительством Республики Дагестан и Минприроды России.</w:t>
      </w:r>
    </w:p>
    <w:p w14:paraId="7A0BC20F" w14:textId="215FD895" w:rsidR="00242785" w:rsidRDefault="00DB53F9" w:rsidP="00957E3D">
      <w:pPr>
        <w:ind w:firstLine="851"/>
      </w:pPr>
      <w:r w:rsidRPr="00DB53F9">
        <w:t>З</w:t>
      </w:r>
      <w:r w:rsidR="00242785" w:rsidRPr="00DB53F9">
        <w:t>аключен</w:t>
      </w:r>
      <w:r w:rsidRPr="00DB53F9">
        <w:t>о 4</w:t>
      </w:r>
      <w:r w:rsidR="00242785" w:rsidRPr="00DB53F9">
        <w:t xml:space="preserve"> </w:t>
      </w:r>
      <w:r w:rsidRPr="00DB53F9">
        <w:t xml:space="preserve">государственных </w:t>
      </w:r>
      <w:r w:rsidR="00242785" w:rsidRPr="00DB53F9">
        <w:t>контракт</w:t>
      </w:r>
      <w:r w:rsidRPr="00DB53F9">
        <w:t>а</w:t>
      </w:r>
      <w:r w:rsidR="00242785" w:rsidRPr="00DB53F9">
        <w:t xml:space="preserve"> на ликвидацию объектов накопленного вреда окружающей среде</w:t>
      </w:r>
      <w:r w:rsidRPr="00DB53F9">
        <w:t>.</w:t>
      </w:r>
    </w:p>
    <w:p w14:paraId="47558B84" w14:textId="2F679834" w:rsidR="00581E0C" w:rsidRPr="00D41FC5" w:rsidRDefault="00604392" w:rsidP="005013C0">
      <w:pPr>
        <w:ind w:firstLine="709"/>
      </w:pPr>
      <w:r>
        <w:t>Р</w:t>
      </w:r>
      <w:r w:rsidR="004E4F6D">
        <w:t>аботы по технологическому и биологическому этапу рекультивации на объектах</w:t>
      </w:r>
      <w:r>
        <w:t xml:space="preserve"> завершены в полном объеме</w:t>
      </w:r>
      <w:r w:rsidR="004E4F6D">
        <w:t>.</w:t>
      </w:r>
    </w:p>
    <w:p w14:paraId="3020C09F" w14:textId="66E73DD6" w:rsidR="00242785" w:rsidRDefault="00242785" w:rsidP="00957E3D">
      <w:pPr>
        <w:ind w:firstLine="851"/>
        <w:contextualSpacing/>
      </w:pPr>
      <w:r>
        <w:t>Общая площадь земель, возвращен</w:t>
      </w:r>
      <w:r w:rsidR="00DF4CF8">
        <w:t>ных</w:t>
      </w:r>
      <w:r>
        <w:t xml:space="preserve"> </w:t>
      </w:r>
      <w:r w:rsidR="009158E6">
        <w:t>в хозяйственный оборот,</w:t>
      </w:r>
      <w:r w:rsidR="00DF4CF8">
        <w:t xml:space="preserve"> составила</w:t>
      </w:r>
      <w:r>
        <w:t xml:space="preserve"> 35,4 га, численность населения, качество жизни которых улучши</w:t>
      </w:r>
      <w:r w:rsidR="00DF4CF8">
        <w:t xml:space="preserve">лось </w:t>
      </w:r>
      <w:r>
        <w:t>227,25 тыс. чел.</w:t>
      </w:r>
    </w:p>
    <w:bookmarkEnd w:id="2"/>
    <w:p w14:paraId="20A24B38" w14:textId="77777777" w:rsidR="00674BBC" w:rsidRDefault="00674BBC" w:rsidP="00674BBC">
      <w:pPr>
        <w:ind w:firstLine="708"/>
        <w:rPr>
          <w:b/>
          <w:i/>
        </w:rPr>
      </w:pPr>
    </w:p>
    <w:p w14:paraId="41FC0901" w14:textId="0C2C72D4" w:rsidR="00506284" w:rsidRDefault="00506284" w:rsidP="007B32FF">
      <w:pPr>
        <w:jc w:val="center"/>
        <w:rPr>
          <w:b/>
          <w:bCs/>
          <w:color w:val="000000"/>
          <w:shd w:val="clear" w:color="auto" w:fill="FFFFFF"/>
        </w:rPr>
      </w:pPr>
      <w:r w:rsidRPr="00506284">
        <w:rPr>
          <w:b/>
          <w:bCs/>
          <w:color w:val="000000"/>
          <w:shd w:val="clear" w:color="auto" w:fill="FFFFFF"/>
          <w:lang w:val="en-US"/>
        </w:rPr>
        <w:t>IV</w:t>
      </w:r>
      <w:r w:rsidRPr="00506284">
        <w:rPr>
          <w:b/>
          <w:bCs/>
          <w:color w:val="000000"/>
          <w:shd w:val="clear" w:color="auto" w:fill="FFFFFF"/>
        </w:rPr>
        <w:t xml:space="preserve"> региональный проект «Сохранение лесов»</w:t>
      </w:r>
    </w:p>
    <w:p w14:paraId="6162FDC8" w14:textId="366E5D44" w:rsidR="00D702CE" w:rsidRDefault="00A34DC8" w:rsidP="008D1FDD">
      <w:pPr>
        <w:ind w:left="567" w:firstLine="709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  </w:t>
      </w:r>
    </w:p>
    <w:bookmarkEnd w:id="0"/>
    <w:p w14:paraId="3FB4E3B4" w14:textId="77777777" w:rsidR="00A546FF" w:rsidRPr="003648F4" w:rsidRDefault="00A546FF" w:rsidP="00A546FF">
      <w:pPr>
        <w:ind w:firstLine="426"/>
        <w:rPr>
          <w:color w:val="000000"/>
          <w:shd w:val="clear" w:color="auto" w:fill="FFFFFF"/>
        </w:rPr>
      </w:pPr>
      <w:r w:rsidRPr="003648F4">
        <w:rPr>
          <w:color w:val="000000"/>
          <w:shd w:val="clear" w:color="auto" w:fill="FFFFFF"/>
        </w:rPr>
        <w:t>В Республике Дагестан</w:t>
      </w:r>
      <w:r>
        <w:rPr>
          <w:color w:val="000000"/>
          <w:shd w:val="clear" w:color="auto" w:fill="FFFFFF"/>
        </w:rPr>
        <w:t>, Комитетом по лесному хозяйству РД,</w:t>
      </w:r>
      <w:r w:rsidRPr="003648F4">
        <w:rPr>
          <w:color w:val="000000"/>
          <w:shd w:val="clear" w:color="auto" w:fill="FFFFFF"/>
        </w:rPr>
        <w:t xml:space="preserve"> реализуется региональный проект «Сохранение лесов» в рамках национального проекта «Экология».</w:t>
      </w:r>
    </w:p>
    <w:p w14:paraId="32945855" w14:textId="77777777" w:rsidR="00911887" w:rsidRDefault="00911887" w:rsidP="00911887">
      <w:pPr>
        <w:jc w:val="center"/>
        <w:rPr>
          <w:b/>
          <w:i/>
        </w:rPr>
      </w:pPr>
      <w:r>
        <w:rPr>
          <w:b/>
          <w:i/>
        </w:rPr>
        <w:t>П</w:t>
      </w:r>
      <w:r w:rsidRPr="0037686F">
        <w:rPr>
          <w:b/>
          <w:i/>
        </w:rPr>
        <w:t>ланируемые к достижению результаты</w:t>
      </w:r>
    </w:p>
    <w:p w14:paraId="000D87FB" w14:textId="77777777" w:rsidR="00911887" w:rsidRPr="0037686F" w:rsidRDefault="00911887" w:rsidP="00911887">
      <w:pPr>
        <w:jc w:val="center"/>
        <w:rPr>
          <w:b/>
          <w:i/>
        </w:rPr>
      </w:pPr>
    </w:p>
    <w:p w14:paraId="22264628" w14:textId="77777777" w:rsidR="00911887" w:rsidRDefault="00911887" w:rsidP="00911887">
      <w:pPr>
        <w:ind w:firstLine="426"/>
        <w:contextualSpacing/>
        <w:rPr>
          <w:iCs/>
        </w:rPr>
      </w:pPr>
      <w:r w:rsidRPr="003648F4">
        <w:rPr>
          <w:iCs/>
        </w:rPr>
        <w:t xml:space="preserve">    Основной целью регионального проекта «Сохранение лесов» является обеспечение баланса выбытия и воспроизводства лесов в соотношении 100% к 2024 году, увеличения площади лесовосстановления и лесоразведения, повышение качества и эффективности работ по лесовосстановлению и лесоразведению на лесных участках.</w:t>
      </w:r>
    </w:p>
    <w:p w14:paraId="315E392F" w14:textId="77777777" w:rsidR="00911887" w:rsidRPr="003648F4" w:rsidRDefault="00911887" w:rsidP="00911887">
      <w:pPr>
        <w:ind w:firstLine="426"/>
        <w:contextualSpacing/>
        <w:rPr>
          <w:iCs/>
        </w:rPr>
      </w:pPr>
    </w:p>
    <w:p w14:paraId="06C4A096" w14:textId="77777777" w:rsidR="00911887" w:rsidRDefault="00911887" w:rsidP="00911887">
      <w:pPr>
        <w:jc w:val="center"/>
        <w:rPr>
          <w:b/>
          <w:i/>
        </w:rPr>
      </w:pPr>
      <w:r>
        <w:rPr>
          <w:b/>
          <w:i/>
        </w:rPr>
        <w:t>результаты</w:t>
      </w:r>
      <w:r w:rsidRPr="0037686F">
        <w:rPr>
          <w:b/>
          <w:i/>
        </w:rPr>
        <w:t xml:space="preserve"> проекта</w:t>
      </w:r>
    </w:p>
    <w:tbl>
      <w:tblPr>
        <w:tblStyle w:val="3"/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113"/>
        <w:gridCol w:w="1135"/>
        <w:gridCol w:w="993"/>
        <w:gridCol w:w="994"/>
        <w:gridCol w:w="1873"/>
      </w:tblGrid>
      <w:tr w:rsidR="00911887" w:rsidRPr="003648F4" w14:paraId="1B0321C3" w14:textId="77777777" w:rsidTr="005C7714">
        <w:trPr>
          <w:trHeight w:val="2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4C2C" w14:textId="77777777" w:rsidR="00911887" w:rsidRPr="003648F4" w:rsidRDefault="00911887" w:rsidP="005C7714">
            <w:pPr>
              <w:spacing w:after="160" w:line="259" w:lineRule="auto"/>
              <w:jc w:val="left"/>
              <w:rPr>
                <w:spacing w:val="-4"/>
                <w:lang w:eastAsia="en-US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F7DF" w14:textId="77777777" w:rsidR="00911887" w:rsidRPr="003648F4" w:rsidRDefault="00911887" w:rsidP="005C7714">
            <w:pPr>
              <w:spacing w:line="228" w:lineRule="auto"/>
              <w:ind w:left="-68" w:right="-97"/>
              <w:rPr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Результаты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EF38" w14:textId="77777777" w:rsidR="00911887" w:rsidRPr="003648F4" w:rsidRDefault="00911887" w:rsidP="005C771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FC94" w14:textId="77777777" w:rsidR="00911887" w:rsidRPr="003648F4" w:rsidRDefault="00911887" w:rsidP="005C771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Факт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8D50" w14:textId="77777777" w:rsidR="00911887" w:rsidRPr="003648F4" w:rsidRDefault="00911887" w:rsidP="005C771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%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CFDD8" w14:textId="77777777" w:rsidR="00911887" w:rsidRPr="003648F4" w:rsidRDefault="00911887" w:rsidP="005C7714">
            <w:pPr>
              <w:spacing w:line="228" w:lineRule="auto"/>
              <w:jc w:val="center"/>
              <w:rPr>
                <w:b/>
                <w:bCs/>
                <w:spacing w:val="-4"/>
                <w:lang w:eastAsia="en-US"/>
              </w:rPr>
            </w:pPr>
            <w:r w:rsidRPr="003648F4">
              <w:rPr>
                <w:b/>
                <w:bCs/>
                <w:spacing w:val="-4"/>
                <w:lang w:eastAsia="en-US"/>
              </w:rPr>
              <w:t>Примечание</w:t>
            </w:r>
          </w:p>
        </w:tc>
      </w:tr>
      <w:tr w:rsidR="00911887" w:rsidRPr="003648F4" w14:paraId="1957576D" w14:textId="77777777" w:rsidTr="005C7714">
        <w:trPr>
          <w:trHeight w:val="126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2E498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t>1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823F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Увеличение площади лесовосстановления повышено качество и эффективность работ по лесовосстановлению и лесоразведению, на лесных участках, непереданных в аренду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7B5D" w14:textId="77777777" w:rsidR="00911887" w:rsidRPr="003648F4" w:rsidRDefault="00911887" w:rsidP="005C7714">
            <w:pPr>
              <w:jc w:val="center"/>
              <w:rPr>
                <w:lang w:eastAsia="en-US"/>
              </w:rPr>
            </w:pPr>
            <w:r w:rsidRPr="003648F4">
              <w:rPr>
                <w:lang w:eastAsia="en-US"/>
              </w:rPr>
              <w:t>514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568" w14:textId="77777777" w:rsidR="00911887" w:rsidRPr="003648F4" w:rsidRDefault="00911887" w:rsidP="005C7714">
            <w:pPr>
              <w:widowControl w:val="0"/>
              <w:autoSpaceDE w:val="0"/>
              <w:autoSpaceDN w:val="0"/>
              <w:rPr>
                <w:lang w:eastAsia="en-US" w:bidi="ru-RU"/>
              </w:rPr>
            </w:pPr>
            <w:r>
              <w:rPr>
                <w:lang w:eastAsia="en-US" w:bidi="ru-RU"/>
              </w:rPr>
              <w:t>452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6095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87,9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F9E2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</w:p>
        </w:tc>
      </w:tr>
      <w:tr w:rsidR="00911887" w:rsidRPr="003648F4" w14:paraId="1C56BC09" w14:textId="77777777" w:rsidTr="005C7714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1C20B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spacing w:val="-4"/>
                <w:lang w:eastAsia="en-US"/>
              </w:rPr>
            </w:pPr>
            <w:r w:rsidRPr="003648F4">
              <w:rPr>
                <w:spacing w:val="-4"/>
                <w:lang w:eastAsia="en-US"/>
              </w:rPr>
              <w:lastRenderedPageBreak/>
              <w:t>2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0AD9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 xml:space="preserve">Обеспечение оснащения учреждений </w:t>
            </w:r>
            <w:proofErr w:type="spellStart"/>
            <w:r w:rsidRPr="003648F4">
              <w:rPr>
                <w:lang w:eastAsia="en-US" w:bidi="ru-RU"/>
              </w:rPr>
              <w:t>лесопожарной</w:t>
            </w:r>
            <w:proofErr w:type="spellEnd"/>
            <w:r w:rsidRPr="003648F4">
              <w:rPr>
                <w:lang w:eastAsia="en-US" w:bidi="ru-RU"/>
              </w:rPr>
              <w:t xml:space="preserve"> техникой и оборудованием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DB0E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6880,7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9914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6880,7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6ACE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100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1592D" w14:textId="77777777" w:rsidR="00911887" w:rsidRPr="003648F4" w:rsidRDefault="00911887" w:rsidP="005C7714">
            <w:pPr>
              <w:rPr>
                <w:spacing w:val="-4"/>
                <w:lang w:eastAsia="en-US"/>
              </w:rPr>
            </w:pPr>
          </w:p>
        </w:tc>
      </w:tr>
      <w:tr w:rsidR="00911887" w:rsidRPr="003648F4" w14:paraId="09D14DBA" w14:textId="77777777" w:rsidTr="005C7714">
        <w:trPr>
          <w:trHeight w:val="94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70F2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spacing w:val="-4"/>
                <w:lang w:val="en-US" w:eastAsia="en-US"/>
              </w:rPr>
            </w:pPr>
            <w:r w:rsidRPr="003648F4">
              <w:rPr>
                <w:spacing w:val="-4"/>
                <w:lang w:val="en-US" w:eastAsia="en-US"/>
              </w:rPr>
              <w:t>3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DF4A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left"/>
              <w:rPr>
                <w:lang w:eastAsia="en-US" w:bidi="ru-RU"/>
              </w:rPr>
            </w:pPr>
            <w:r w:rsidRPr="003648F4">
              <w:rPr>
                <w:lang w:bidi="ru-RU"/>
              </w:rPr>
              <w:t xml:space="preserve">Заготовка лесных семян для лесовосстановления на всех участках, в том числе вырубленных и погибших лесных насаждений,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D887" w14:textId="77777777" w:rsidR="00911887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 w:rsidRPr="003648F4">
              <w:rPr>
                <w:lang w:eastAsia="en-US" w:bidi="ru-RU"/>
              </w:rPr>
              <w:t>5515</w:t>
            </w:r>
            <w:r>
              <w:rPr>
                <w:lang w:eastAsia="en-US" w:bidi="ru-RU"/>
              </w:rPr>
              <w:t>,0</w:t>
            </w:r>
          </w:p>
          <w:p w14:paraId="7E9260D2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7D1" w14:textId="77777777" w:rsidR="00911887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  <w:r>
              <w:rPr>
                <w:lang w:eastAsia="en-US" w:bidi="ru-RU"/>
              </w:rPr>
              <w:t>4310,0</w:t>
            </w:r>
          </w:p>
          <w:p w14:paraId="25CACCC3" w14:textId="77777777" w:rsidR="00911887" w:rsidRPr="003648F4" w:rsidRDefault="00911887" w:rsidP="005C7714">
            <w:pPr>
              <w:widowControl w:val="0"/>
              <w:autoSpaceDE w:val="0"/>
              <w:autoSpaceDN w:val="0"/>
              <w:jc w:val="center"/>
              <w:rPr>
                <w:lang w:eastAsia="en-US" w:bidi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1487" w14:textId="77777777" w:rsidR="00911887" w:rsidRPr="003648F4" w:rsidRDefault="00911887" w:rsidP="005C7714">
            <w:pPr>
              <w:spacing w:line="228" w:lineRule="auto"/>
              <w:ind w:left="-68" w:right="-97"/>
              <w:jc w:val="center"/>
              <w:rPr>
                <w:color w:val="000000" w:themeColor="text1"/>
                <w:spacing w:val="-4"/>
                <w:lang w:eastAsia="en-US"/>
              </w:rPr>
            </w:pPr>
            <w:r>
              <w:rPr>
                <w:color w:val="000000" w:themeColor="text1"/>
                <w:spacing w:val="-4"/>
                <w:lang w:eastAsia="en-US"/>
              </w:rPr>
              <w:t>78,2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804" w14:textId="77777777" w:rsidR="00911887" w:rsidRPr="003648F4" w:rsidRDefault="00911887" w:rsidP="005C7714">
            <w:pPr>
              <w:rPr>
                <w:spacing w:val="-4"/>
                <w:lang w:eastAsia="en-US"/>
              </w:rPr>
            </w:pPr>
          </w:p>
        </w:tc>
      </w:tr>
    </w:tbl>
    <w:p w14:paraId="3D9F9E1B" w14:textId="77777777" w:rsidR="00911887" w:rsidRPr="003648F4" w:rsidRDefault="00911887" w:rsidP="00911887">
      <w:pPr>
        <w:ind w:firstLine="709"/>
        <w:rPr>
          <w:iCs/>
        </w:rPr>
      </w:pPr>
    </w:p>
    <w:p w14:paraId="2F813ADD" w14:textId="77777777" w:rsidR="00911887" w:rsidRPr="00360655" w:rsidRDefault="00911887" w:rsidP="00911887">
      <w:pPr>
        <w:ind w:firstLine="709"/>
      </w:pPr>
      <w:r w:rsidRPr="00360655">
        <w:t>Всего на 2024 год выделено лимитов бюджетных обязательств в размере 24,0 млн рублей, в том числе:</w:t>
      </w:r>
    </w:p>
    <w:p w14:paraId="0BBC0DF3" w14:textId="77777777" w:rsidR="00911887" w:rsidRPr="00360655" w:rsidRDefault="00911887" w:rsidP="00911887">
      <w:r w:rsidRPr="00360655">
        <w:t>23,5 млн. рублей-средства федерального бюджета</w:t>
      </w:r>
    </w:p>
    <w:p w14:paraId="486FD8B3" w14:textId="77777777" w:rsidR="00911887" w:rsidRPr="00360655" w:rsidRDefault="00911887" w:rsidP="00911887">
      <w:r w:rsidRPr="00360655">
        <w:t>0,5 млн. рублей-средства республиканского бюджета РД</w:t>
      </w:r>
    </w:p>
    <w:p w14:paraId="05D9386D" w14:textId="77777777" w:rsidR="00911887" w:rsidRPr="00360655" w:rsidRDefault="00911887" w:rsidP="00911887">
      <w:r w:rsidRPr="00360655">
        <w:t>0,7 млн. рублей -внебюджетные средства.</w:t>
      </w:r>
    </w:p>
    <w:p w14:paraId="79566890" w14:textId="77777777" w:rsidR="00911887" w:rsidRPr="00360655" w:rsidRDefault="00911887" w:rsidP="00911887">
      <w:pPr>
        <w:ind w:right="141" w:firstLine="708"/>
        <w:rPr>
          <w:lang w:eastAsia="en-US"/>
        </w:rPr>
      </w:pPr>
      <w:r w:rsidRPr="00360655">
        <w:rPr>
          <w:lang w:eastAsia="en-US"/>
        </w:rPr>
        <w:t>Из них</w:t>
      </w:r>
      <w:r>
        <w:rPr>
          <w:lang w:eastAsia="en-US"/>
        </w:rPr>
        <w:t xml:space="preserve">: </w:t>
      </w:r>
    </w:p>
    <w:p w14:paraId="02F65AA5" w14:textId="77777777" w:rsidR="00911887" w:rsidRPr="00360655" w:rsidRDefault="00911887" w:rsidP="00911887">
      <w:pPr>
        <w:ind w:right="141"/>
        <w:rPr>
          <w:lang w:eastAsia="en-US"/>
        </w:rPr>
      </w:pPr>
      <w:r w:rsidRPr="00360655">
        <w:rPr>
          <w:lang w:eastAsia="en-US"/>
        </w:rPr>
        <w:t xml:space="preserve">16596,9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</w:t>
      </w:r>
      <w:r>
        <w:rPr>
          <w:lang w:eastAsia="en-US"/>
        </w:rPr>
        <w:t xml:space="preserve"> - </w:t>
      </w:r>
      <w:r w:rsidRPr="00360655">
        <w:rPr>
          <w:lang w:eastAsia="en-US"/>
        </w:rPr>
        <w:t>лесовосстановление (ФБ)</w:t>
      </w:r>
    </w:p>
    <w:p w14:paraId="40002902" w14:textId="77777777" w:rsidR="00911887" w:rsidRPr="00360655" w:rsidRDefault="00911887" w:rsidP="00911887">
      <w:pPr>
        <w:ind w:right="141"/>
        <w:rPr>
          <w:lang w:eastAsia="en-US"/>
        </w:rPr>
      </w:pPr>
      <w:r w:rsidRPr="00360655">
        <w:rPr>
          <w:lang w:eastAsia="en-US"/>
        </w:rPr>
        <w:t xml:space="preserve">6380,7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 xml:space="preserve">. </w:t>
      </w:r>
      <w:r>
        <w:rPr>
          <w:lang w:eastAsia="en-US"/>
        </w:rPr>
        <w:t>-</w:t>
      </w:r>
      <w:r w:rsidRPr="00360655">
        <w:rPr>
          <w:lang w:eastAsia="en-US"/>
        </w:rPr>
        <w:t xml:space="preserve"> ЛПТ(ФБ)</w:t>
      </w:r>
    </w:p>
    <w:p w14:paraId="61320CFD" w14:textId="77777777" w:rsidR="00911887" w:rsidRPr="00360655" w:rsidRDefault="00911887" w:rsidP="00911887">
      <w:pPr>
        <w:ind w:right="141"/>
        <w:rPr>
          <w:lang w:eastAsia="en-US"/>
        </w:rPr>
      </w:pPr>
      <w:r w:rsidRPr="00360655">
        <w:rPr>
          <w:lang w:eastAsia="en-US"/>
        </w:rPr>
        <w:t xml:space="preserve">519,2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</w:t>
      </w:r>
      <w:r>
        <w:rPr>
          <w:lang w:eastAsia="en-US"/>
        </w:rPr>
        <w:t xml:space="preserve"> </w:t>
      </w:r>
      <w:r w:rsidRPr="00360655">
        <w:rPr>
          <w:lang w:eastAsia="en-US"/>
        </w:rPr>
        <w:t xml:space="preserve">формирование запаса семян (ФБ) </w:t>
      </w:r>
    </w:p>
    <w:p w14:paraId="58293FE4" w14:textId="77777777" w:rsidR="00911887" w:rsidRPr="00360655" w:rsidRDefault="00911887" w:rsidP="00911887">
      <w:pPr>
        <w:ind w:right="141"/>
        <w:rPr>
          <w:lang w:eastAsia="en-US"/>
        </w:rPr>
      </w:pPr>
      <w:r w:rsidRPr="00360655">
        <w:rPr>
          <w:lang w:eastAsia="en-US"/>
        </w:rPr>
        <w:t xml:space="preserve">500,0 </w:t>
      </w:r>
      <w:proofErr w:type="spellStart"/>
      <w:r w:rsidRPr="00360655">
        <w:rPr>
          <w:lang w:eastAsia="en-US"/>
        </w:rPr>
        <w:t>тыс.руб</w:t>
      </w:r>
      <w:proofErr w:type="spellEnd"/>
      <w:r w:rsidRPr="00360655">
        <w:rPr>
          <w:lang w:eastAsia="en-US"/>
        </w:rPr>
        <w:t>.- ЛПТ (РБ)</w:t>
      </w:r>
    </w:p>
    <w:p w14:paraId="418502F1" w14:textId="77777777" w:rsidR="00911887" w:rsidRPr="00360655" w:rsidRDefault="00911887" w:rsidP="00911887">
      <w:pPr>
        <w:ind w:firstLine="709"/>
        <w:contextualSpacing/>
      </w:pPr>
      <w:r>
        <w:t>П</w:t>
      </w:r>
      <w:r w:rsidRPr="00360655">
        <w:t>рофинансировано</w:t>
      </w:r>
      <w:r>
        <w:t>, п</w:t>
      </w:r>
      <w:r w:rsidRPr="00360655">
        <w:t xml:space="preserve">о состоянию на </w:t>
      </w:r>
      <w:r>
        <w:t>01</w:t>
      </w:r>
      <w:r w:rsidRPr="00360655">
        <w:t>.</w:t>
      </w:r>
      <w:r>
        <w:t>11</w:t>
      </w:r>
      <w:r w:rsidRPr="00360655">
        <w:t xml:space="preserve">.2024 год </w:t>
      </w:r>
      <w:r>
        <w:t>24,0</w:t>
      </w:r>
      <w:r w:rsidRPr="00360655">
        <w:t xml:space="preserve"> млн.</w:t>
      </w:r>
      <w:r>
        <w:t xml:space="preserve"> </w:t>
      </w:r>
      <w:r w:rsidRPr="00360655">
        <w:t>руб.</w:t>
      </w:r>
      <w:r>
        <w:t xml:space="preserve"> (100%)</w:t>
      </w:r>
    </w:p>
    <w:p w14:paraId="26CEADB8" w14:textId="77777777" w:rsidR="00911887" w:rsidRPr="00360655" w:rsidRDefault="00911887" w:rsidP="00911887">
      <w:pPr>
        <w:ind w:firstLine="709"/>
        <w:contextualSpacing/>
      </w:pPr>
      <w:r>
        <w:t xml:space="preserve">Из них: </w:t>
      </w:r>
    </w:p>
    <w:p w14:paraId="61EB4156" w14:textId="77777777" w:rsidR="00911887" w:rsidRDefault="00911887" w:rsidP="00911887">
      <w:pPr>
        <w:spacing w:after="120" w:line="264" w:lineRule="auto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>23,5</w:t>
      </w:r>
      <w:r w:rsidRPr="003648F4">
        <w:rPr>
          <w:bCs/>
          <w:iCs/>
          <w:lang w:eastAsia="en-US"/>
        </w:rPr>
        <w:t xml:space="preserve"> млн. 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федерального бюджета </w:t>
      </w:r>
    </w:p>
    <w:p w14:paraId="193663C0" w14:textId="77777777" w:rsidR="00911887" w:rsidRDefault="00911887" w:rsidP="00911887">
      <w:pPr>
        <w:spacing w:after="120" w:line="264" w:lineRule="auto"/>
        <w:contextualSpacing/>
        <w:jc w:val="left"/>
        <w:rPr>
          <w:bCs/>
          <w:iCs/>
          <w:lang w:eastAsia="en-US"/>
        </w:rPr>
      </w:pPr>
      <w:r w:rsidRPr="003648F4">
        <w:rPr>
          <w:bCs/>
          <w:iCs/>
          <w:lang w:eastAsia="en-US"/>
        </w:rPr>
        <w:t>0,5 млн.</w:t>
      </w:r>
      <w:r>
        <w:rPr>
          <w:bCs/>
          <w:iCs/>
          <w:lang w:eastAsia="en-US"/>
        </w:rPr>
        <w:t xml:space="preserve"> </w:t>
      </w:r>
      <w:r w:rsidRPr="003648F4">
        <w:rPr>
          <w:bCs/>
          <w:iCs/>
          <w:lang w:eastAsia="en-US"/>
        </w:rPr>
        <w:t>руб</w:t>
      </w:r>
      <w:r>
        <w:rPr>
          <w:bCs/>
          <w:iCs/>
          <w:lang w:eastAsia="en-US"/>
        </w:rPr>
        <w:t>.</w:t>
      </w:r>
      <w:r w:rsidRPr="003648F4">
        <w:rPr>
          <w:bCs/>
          <w:iCs/>
          <w:lang w:eastAsia="en-US"/>
        </w:rPr>
        <w:t xml:space="preserve"> </w:t>
      </w:r>
      <w:r>
        <w:rPr>
          <w:bCs/>
          <w:iCs/>
          <w:lang w:eastAsia="en-US"/>
        </w:rPr>
        <w:t xml:space="preserve">средства республиканского бюджета </w:t>
      </w:r>
    </w:p>
    <w:p w14:paraId="569D789E" w14:textId="77777777" w:rsidR="00911887" w:rsidRPr="003648F4" w:rsidRDefault="00911887" w:rsidP="00911887">
      <w:pPr>
        <w:spacing w:after="120" w:line="264" w:lineRule="auto"/>
        <w:ind w:firstLine="709"/>
        <w:contextualSpacing/>
        <w:jc w:val="left"/>
        <w:rPr>
          <w:bCs/>
          <w:iCs/>
          <w:lang w:eastAsia="en-US"/>
        </w:rPr>
      </w:pPr>
      <w:r>
        <w:rPr>
          <w:bCs/>
          <w:iCs/>
          <w:lang w:eastAsia="en-US"/>
        </w:rPr>
        <w:t xml:space="preserve">Освоено (кассовое исполнения) на 01.11.2024г. 24,0 </w:t>
      </w:r>
      <w:proofErr w:type="spellStart"/>
      <w:r>
        <w:rPr>
          <w:bCs/>
          <w:iCs/>
          <w:lang w:eastAsia="en-US"/>
        </w:rPr>
        <w:t>млн.руб</w:t>
      </w:r>
      <w:proofErr w:type="spellEnd"/>
      <w:r>
        <w:rPr>
          <w:bCs/>
          <w:iCs/>
          <w:lang w:eastAsia="en-US"/>
        </w:rPr>
        <w:t>. (100%)</w:t>
      </w:r>
    </w:p>
    <w:p w14:paraId="72292441" w14:textId="77777777" w:rsidR="00911887" w:rsidRDefault="00911887" w:rsidP="00911887">
      <w:pPr>
        <w:ind w:firstLine="709"/>
        <w:rPr>
          <w:b/>
          <w:i/>
        </w:rPr>
      </w:pPr>
    </w:p>
    <w:p w14:paraId="2F60D02B" w14:textId="77777777" w:rsidR="00911887" w:rsidRDefault="00911887" w:rsidP="00911887">
      <w:pPr>
        <w:ind w:firstLine="709"/>
        <w:jc w:val="center"/>
        <w:rPr>
          <w:b/>
          <w:i/>
        </w:rPr>
      </w:pPr>
      <w:r w:rsidRPr="003C53DD">
        <w:rPr>
          <w:b/>
          <w:i/>
        </w:rPr>
        <w:t>Заключение контрактов</w:t>
      </w:r>
    </w:p>
    <w:p w14:paraId="301ED385" w14:textId="77777777" w:rsidR="00911887" w:rsidRDefault="00911887" w:rsidP="00911887">
      <w:pPr>
        <w:ind w:firstLine="709"/>
        <w:jc w:val="center"/>
        <w:rPr>
          <w:b/>
          <w:i/>
        </w:rPr>
      </w:pPr>
    </w:p>
    <w:p w14:paraId="29A55D40" w14:textId="77777777" w:rsidR="00911887" w:rsidRPr="00183228" w:rsidRDefault="00911887" w:rsidP="00911887">
      <w:pPr>
        <w:ind w:firstLine="709"/>
        <w:rPr>
          <w:b/>
          <w:iCs/>
        </w:rPr>
      </w:pPr>
      <w:r w:rsidRPr="00183228">
        <w:rPr>
          <w:bCs/>
          <w:iCs/>
        </w:rPr>
        <w:t xml:space="preserve">По состоянию на </w:t>
      </w:r>
      <w:r>
        <w:rPr>
          <w:bCs/>
          <w:iCs/>
        </w:rPr>
        <w:t>01</w:t>
      </w:r>
      <w:r w:rsidRPr="00183228">
        <w:rPr>
          <w:bCs/>
          <w:iCs/>
        </w:rPr>
        <w:t>.</w:t>
      </w:r>
      <w:r>
        <w:rPr>
          <w:bCs/>
          <w:iCs/>
        </w:rPr>
        <w:t>11</w:t>
      </w:r>
      <w:r w:rsidRPr="00183228">
        <w:rPr>
          <w:bCs/>
          <w:iCs/>
        </w:rPr>
        <w:t>.2024г.</w:t>
      </w:r>
      <w:r>
        <w:rPr>
          <w:b/>
          <w:iCs/>
        </w:rPr>
        <w:t xml:space="preserve"> з</w:t>
      </w:r>
      <w:r w:rsidRPr="00183228">
        <w:rPr>
          <w:iCs/>
          <w:color w:val="000000"/>
          <w:kern w:val="24"/>
        </w:rPr>
        <w:t>аключен</w:t>
      </w:r>
      <w:r>
        <w:rPr>
          <w:iCs/>
          <w:color w:val="000000"/>
          <w:kern w:val="24"/>
        </w:rPr>
        <w:t>о</w:t>
      </w:r>
      <w:r w:rsidRPr="00183228">
        <w:rPr>
          <w:iCs/>
          <w:color w:val="000000"/>
          <w:kern w:val="24"/>
        </w:rPr>
        <w:t xml:space="preserve"> 2(два) контракта и 2(два) прямых договора на приобретение </w:t>
      </w:r>
      <w:proofErr w:type="spellStart"/>
      <w:r w:rsidRPr="00183228">
        <w:rPr>
          <w:iCs/>
          <w:color w:val="000000"/>
          <w:kern w:val="24"/>
        </w:rPr>
        <w:t>лесопожарной</w:t>
      </w:r>
      <w:proofErr w:type="spellEnd"/>
      <w:r w:rsidRPr="00183228">
        <w:rPr>
          <w:iCs/>
          <w:color w:val="000000"/>
          <w:kern w:val="24"/>
        </w:rPr>
        <w:t xml:space="preserve"> техники и оборудования на сумму 5,1 млн рублей (федеральный бюджет – 4,6 млн рублей и республиканский бюджет - 0,5 млн. рублей). </w:t>
      </w:r>
    </w:p>
    <w:p w14:paraId="47F7221D" w14:textId="77777777" w:rsidR="00911887" w:rsidRPr="00183228" w:rsidRDefault="00911887" w:rsidP="00911887">
      <w:pPr>
        <w:ind w:left="1429"/>
        <w:contextualSpacing/>
        <w:rPr>
          <w:bCs/>
          <w:iCs/>
          <w:lang w:eastAsia="en-US"/>
        </w:rPr>
      </w:pPr>
    </w:p>
    <w:p w14:paraId="6EE47F69" w14:textId="77777777" w:rsidR="00911887" w:rsidRDefault="00911887" w:rsidP="00911887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  <w:r w:rsidRPr="003C53DD">
        <w:rPr>
          <w:b/>
          <w:i/>
        </w:rPr>
        <w:t>Проводимая работа, достигнутые результаты</w:t>
      </w:r>
    </w:p>
    <w:p w14:paraId="4EF8C6EB" w14:textId="77777777" w:rsidR="00911887" w:rsidRPr="003C53DD" w:rsidRDefault="00911887" w:rsidP="00911887">
      <w:pPr>
        <w:keepNext/>
        <w:spacing w:after="120" w:line="264" w:lineRule="auto"/>
        <w:ind w:firstLine="709"/>
        <w:contextualSpacing/>
        <w:jc w:val="center"/>
        <w:rPr>
          <w:b/>
          <w:i/>
        </w:rPr>
      </w:pPr>
    </w:p>
    <w:p w14:paraId="38F4153D" w14:textId="77777777" w:rsidR="00911887" w:rsidRPr="00183228" w:rsidRDefault="00911887" w:rsidP="00911887">
      <w:pPr>
        <w:ind w:firstLine="709"/>
        <w:rPr>
          <w:bCs/>
          <w:iCs/>
        </w:rPr>
      </w:pPr>
      <w:r w:rsidRPr="00183228">
        <w:rPr>
          <w:iCs/>
          <w:lang w:eastAsia="en-US"/>
        </w:rPr>
        <w:t>В системе «Электронный бюджет» заключено соглашение по индикативным показателям, финансовые соглашения в системе «Электронный бюджет» не предусмотрены.</w:t>
      </w:r>
      <w:r w:rsidRPr="00183228">
        <w:rPr>
          <w:bCs/>
          <w:iCs/>
        </w:rPr>
        <w:t xml:space="preserve"> </w:t>
      </w:r>
    </w:p>
    <w:p w14:paraId="06DFA645" w14:textId="77777777" w:rsidR="00911887" w:rsidRPr="00183228" w:rsidRDefault="00911887" w:rsidP="00911887">
      <w:pPr>
        <w:ind w:firstLine="709"/>
        <w:rPr>
          <w:bCs/>
          <w:iCs/>
        </w:rPr>
      </w:pPr>
      <w:r w:rsidRPr="00183228">
        <w:rPr>
          <w:bCs/>
          <w:iCs/>
        </w:rPr>
        <w:t xml:space="preserve">По оснащению специализированных учреждений (Государственное автономное учреждение «Дагестанский </w:t>
      </w:r>
      <w:proofErr w:type="spellStart"/>
      <w:r w:rsidRPr="00183228">
        <w:rPr>
          <w:bCs/>
          <w:iCs/>
        </w:rPr>
        <w:t>лесопожарный</w:t>
      </w:r>
      <w:proofErr w:type="spellEnd"/>
      <w:r w:rsidRPr="00183228">
        <w:rPr>
          <w:bCs/>
          <w:iCs/>
        </w:rPr>
        <w:t xml:space="preserve"> центр») </w:t>
      </w:r>
      <w:proofErr w:type="spellStart"/>
      <w:r w:rsidRPr="00183228">
        <w:rPr>
          <w:bCs/>
          <w:iCs/>
        </w:rPr>
        <w:t>лесопожарной</w:t>
      </w:r>
      <w:proofErr w:type="spellEnd"/>
      <w:r w:rsidRPr="00183228">
        <w:rPr>
          <w:bCs/>
          <w:iCs/>
        </w:rPr>
        <w:t xml:space="preserve"> техникой и оборудованием заключены:</w:t>
      </w:r>
    </w:p>
    <w:p w14:paraId="4CFA6820" w14:textId="77777777" w:rsidR="00911887" w:rsidRPr="00197428" w:rsidRDefault="00911887" w:rsidP="00911887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t>- контракт на поставку прицепа «СТАРТ» A2515 в количестве 1 ед. на сумму 0,1 млн руб. Поставщик ИП Николаенко В.В.  Контракт заключен. Техника поставлена. Оплата произведена</w:t>
      </w:r>
    </w:p>
    <w:p w14:paraId="3D798345" w14:textId="77777777" w:rsidR="00911887" w:rsidRPr="00197428" w:rsidRDefault="00911887" w:rsidP="00911887">
      <w:pPr>
        <w:spacing w:line="240" w:lineRule="atLeast"/>
        <w:ind w:firstLine="709"/>
        <w:rPr>
          <w:bCs/>
          <w:iCs/>
        </w:rPr>
      </w:pPr>
      <w:r w:rsidRPr="00197428">
        <w:rPr>
          <w:bCs/>
          <w:iCs/>
        </w:rPr>
        <w:lastRenderedPageBreak/>
        <w:t xml:space="preserve">- контракт на приобретение Автобуса модификация А65R52(1 ед.). на сумму 4,5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>. Поставщик ООО " Каспий". Контракт заключен 19.02.2024г. Автотранспорт поставлен. Оплата произведена.</w:t>
      </w:r>
    </w:p>
    <w:p w14:paraId="79ADBA44" w14:textId="77777777" w:rsidR="00911887" w:rsidRPr="00197428" w:rsidRDefault="00911887" w:rsidP="00911887">
      <w:pPr>
        <w:ind w:firstLine="709"/>
        <w:rPr>
          <w:bCs/>
          <w:iCs/>
        </w:rPr>
      </w:pPr>
      <w:r w:rsidRPr="00197428">
        <w:rPr>
          <w:bCs/>
          <w:iCs/>
        </w:rPr>
        <w:t xml:space="preserve"> - прямой договор на поставку ранцевых огнетушителей Ермак РП в количестве 40 шт. и зажигательных аппаратов в количестве 10шт. на           сумму 0,46 млн. руб.  Поставщик ООО «</w:t>
      </w:r>
      <w:proofErr w:type="spellStart"/>
      <w:r w:rsidRPr="00197428">
        <w:rPr>
          <w:bCs/>
          <w:iCs/>
        </w:rPr>
        <w:t>Вимпел</w:t>
      </w:r>
      <w:proofErr w:type="spellEnd"/>
      <w:r w:rsidRPr="00197428">
        <w:rPr>
          <w:bCs/>
          <w:iCs/>
        </w:rPr>
        <w:t xml:space="preserve"> +». Оборудование поставлено. Оплата произведена.</w:t>
      </w:r>
    </w:p>
    <w:p w14:paraId="18CFB87E" w14:textId="77777777" w:rsidR="00911887" w:rsidRDefault="00911887" w:rsidP="00911887">
      <w:pPr>
        <w:ind w:firstLine="709"/>
        <w:rPr>
          <w:bCs/>
          <w:iCs/>
        </w:rPr>
      </w:pPr>
      <w:r w:rsidRPr="00197428">
        <w:rPr>
          <w:bCs/>
          <w:iCs/>
        </w:rPr>
        <w:t xml:space="preserve">- прямой договор на поставку Бензопилы Зубр профессионал в количестве 2 ед. на сумму 0,04 </w:t>
      </w:r>
      <w:proofErr w:type="spellStart"/>
      <w:r w:rsidRPr="00197428">
        <w:rPr>
          <w:bCs/>
          <w:iCs/>
        </w:rPr>
        <w:t>млн.руб</w:t>
      </w:r>
      <w:proofErr w:type="spellEnd"/>
      <w:r w:rsidRPr="00197428">
        <w:rPr>
          <w:bCs/>
          <w:iCs/>
        </w:rPr>
        <w:t xml:space="preserve">. от 20.02.2024 №02-2024/39. Поставщик ООО </w:t>
      </w:r>
      <w:proofErr w:type="spellStart"/>
      <w:r w:rsidRPr="00197428">
        <w:rPr>
          <w:bCs/>
          <w:iCs/>
        </w:rPr>
        <w:t>Строймаркет</w:t>
      </w:r>
      <w:proofErr w:type="spellEnd"/>
      <w:r w:rsidRPr="00197428">
        <w:rPr>
          <w:bCs/>
          <w:iCs/>
        </w:rPr>
        <w:t xml:space="preserve"> 05. </w:t>
      </w:r>
      <w:bookmarkStart w:id="9" w:name="_Hlk177647786"/>
      <w:r w:rsidRPr="00197428">
        <w:rPr>
          <w:bCs/>
          <w:iCs/>
        </w:rPr>
        <w:t>Оборудование поставлено. Оплата произведена.</w:t>
      </w:r>
    </w:p>
    <w:bookmarkEnd w:id="9"/>
    <w:p w14:paraId="73E581ED" w14:textId="77777777" w:rsidR="00911887" w:rsidRPr="009853CF" w:rsidRDefault="00911887" w:rsidP="00911887">
      <w:pPr>
        <w:ind w:firstLine="709"/>
        <w:rPr>
          <w:bCs/>
          <w:iCs/>
        </w:rPr>
      </w:pPr>
      <w:r w:rsidRPr="00083FC3">
        <w:rPr>
          <w:bCs/>
          <w:iCs/>
        </w:rPr>
        <w:t xml:space="preserve">На образовавшуюся экономию (1,74 </w:t>
      </w:r>
      <w:proofErr w:type="spellStart"/>
      <w:r w:rsidRPr="00083FC3">
        <w:rPr>
          <w:bCs/>
          <w:iCs/>
        </w:rPr>
        <w:t>млн.руб</w:t>
      </w:r>
      <w:proofErr w:type="spellEnd"/>
      <w:r w:rsidRPr="00083FC3">
        <w:rPr>
          <w:bCs/>
          <w:iCs/>
        </w:rPr>
        <w:t>.)</w:t>
      </w:r>
      <w:r>
        <w:rPr>
          <w:bCs/>
          <w:iCs/>
        </w:rPr>
        <w:t xml:space="preserve"> заключен договор от 16.09.2024г</w:t>
      </w:r>
      <w:r w:rsidRPr="00083FC3">
        <w:rPr>
          <w:bCs/>
          <w:iCs/>
        </w:rPr>
        <w:t>.</w:t>
      </w:r>
      <w:r>
        <w:rPr>
          <w:bCs/>
          <w:iCs/>
        </w:rPr>
        <w:t>№ 2-24/СЛ с единственным участником</w:t>
      </w:r>
      <w:r w:rsidRPr="00083FC3">
        <w:rPr>
          <w:bCs/>
          <w:iCs/>
        </w:rPr>
        <w:t xml:space="preserve"> на поставку автомашины УАЗ 390945</w:t>
      </w:r>
      <w:r>
        <w:rPr>
          <w:bCs/>
          <w:iCs/>
        </w:rPr>
        <w:t xml:space="preserve"> на сумму </w:t>
      </w:r>
      <w:r w:rsidRPr="00083FC3">
        <w:rPr>
          <w:bCs/>
          <w:iCs/>
        </w:rPr>
        <w:t>(1,</w:t>
      </w:r>
      <w:r>
        <w:rPr>
          <w:bCs/>
          <w:iCs/>
        </w:rPr>
        <w:t>5</w:t>
      </w:r>
      <w:r w:rsidRPr="00083FC3">
        <w:rPr>
          <w:bCs/>
          <w:iCs/>
        </w:rPr>
        <w:t xml:space="preserve"> </w:t>
      </w:r>
      <w:proofErr w:type="spellStart"/>
      <w:r w:rsidRPr="00083FC3">
        <w:rPr>
          <w:bCs/>
          <w:iCs/>
        </w:rPr>
        <w:t>млн.руб</w:t>
      </w:r>
      <w:proofErr w:type="spellEnd"/>
      <w:r w:rsidRPr="00083FC3">
        <w:rPr>
          <w:bCs/>
          <w:iCs/>
        </w:rPr>
        <w:t>.)</w:t>
      </w:r>
      <w:r>
        <w:rPr>
          <w:bCs/>
          <w:iCs/>
        </w:rPr>
        <w:t xml:space="preserve">. </w:t>
      </w:r>
      <w:r w:rsidRPr="009853CF">
        <w:rPr>
          <w:bCs/>
          <w:iCs/>
        </w:rPr>
        <w:t>Оборудование поставлено. Оплата произведена.</w:t>
      </w:r>
    </w:p>
    <w:p w14:paraId="46B65E3A" w14:textId="77777777" w:rsidR="00911887" w:rsidRDefault="00911887" w:rsidP="00911887">
      <w:pPr>
        <w:ind w:firstLine="709"/>
        <w:rPr>
          <w:bCs/>
          <w:iCs/>
        </w:rPr>
      </w:pPr>
      <w:r w:rsidRPr="00083FC3">
        <w:rPr>
          <w:bCs/>
          <w:iCs/>
        </w:rPr>
        <w:t xml:space="preserve"> А также заключены </w:t>
      </w:r>
      <w:r>
        <w:rPr>
          <w:bCs/>
          <w:iCs/>
        </w:rPr>
        <w:t>два</w:t>
      </w:r>
      <w:r w:rsidRPr="00083FC3">
        <w:rPr>
          <w:bCs/>
          <w:iCs/>
        </w:rPr>
        <w:t xml:space="preserve"> прямых договора </w:t>
      </w:r>
      <w:r>
        <w:rPr>
          <w:bCs/>
          <w:iCs/>
        </w:rPr>
        <w:t xml:space="preserve">от 10.09.2024г. № 38 </w:t>
      </w:r>
      <w:r w:rsidRPr="00083FC3">
        <w:rPr>
          <w:bCs/>
          <w:iCs/>
        </w:rPr>
        <w:t xml:space="preserve">на сумму </w:t>
      </w:r>
      <w:r>
        <w:rPr>
          <w:bCs/>
          <w:iCs/>
        </w:rPr>
        <w:t>(</w:t>
      </w:r>
      <w:r w:rsidRPr="00083FC3">
        <w:rPr>
          <w:bCs/>
          <w:iCs/>
        </w:rPr>
        <w:t xml:space="preserve">0,14 </w:t>
      </w:r>
      <w:proofErr w:type="spellStart"/>
      <w:r>
        <w:rPr>
          <w:bCs/>
          <w:iCs/>
        </w:rPr>
        <w:t>млн</w:t>
      </w:r>
      <w:r w:rsidRPr="00083FC3">
        <w:rPr>
          <w:bCs/>
          <w:iCs/>
        </w:rPr>
        <w:t>.руб</w:t>
      </w:r>
      <w:proofErr w:type="spellEnd"/>
      <w:r w:rsidRPr="00083FC3">
        <w:rPr>
          <w:bCs/>
          <w:iCs/>
        </w:rPr>
        <w:t>.</w:t>
      </w:r>
      <w:r>
        <w:rPr>
          <w:bCs/>
          <w:iCs/>
        </w:rPr>
        <w:t xml:space="preserve">) на поставку зажигательных аппаратов – 11 штук, второй договор             от 6.09.2024 № 242 на сумму (0,3 </w:t>
      </w:r>
      <w:proofErr w:type="spellStart"/>
      <w:r>
        <w:rPr>
          <w:bCs/>
          <w:iCs/>
        </w:rPr>
        <w:t>млн.руб</w:t>
      </w:r>
      <w:proofErr w:type="spellEnd"/>
      <w:r>
        <w:rPr>
          <w:bCs/>
          <w:iCs/>
        </w:rPr>
        <w:t xml:space="preserve">.) на поставку комплекта технологической оснастки – 3 штуки. </w:t>
      </w:r>
      <w:r w:rsidRPr="009853CF">
        <w:rPr>
          <w:bCs/>
          <w:iCs/>
        </w:rPr>
        <w:t>Оборудование поставлено. Оплата произведена.</w:t>
      </w:r>
      <w:r w:rsidRPr="00083FC3">
        <w:rPr>
          <w:bCs/>
          <w:iCs/>
        </w:rPr>
        <w:t xml:space="preserve"> </w:t>
      </w:r>
    </w:p>
    <w:p w14:paraId="5D49BE18" w14:textId="77777777" w:rsidR="00911887" w:rsidRPr="00197428" w:rsidRDefault="00911887" w:rsidP="00911887">
      <w:pPr>
        <w:ind w:firstLine="709"/>
        <w:rPr>
          <w:bCs/>
          <w:iCs/>
        </w:rPr>
      </w:pPr>
      <w:r>
        <w:rPr>
          <w:bCs/>
          <w:iCs/>
        </w:rPr>
        <w:t>Результат исполнен в полном объеме.</w:t>
      </w:r>
    </w:p>
    <w:p w14:paraId="710E958D" w14:textId="77777777" w:rsidR="00911887" w:rsidRDefault="00911887" w:rsidP="00911887">
      <w:pPr>
        <w:ind w:firstLine="709"/>
        <w:rPr>
          <w:iCs/>
          <w:lang w:eastAsia="en-US"/>
        </w:rPr>
      </w:pPr>
      <w:r w:rsidRPr="00183228">
        <w:rPr>
          <w:bCs/>
          <w:iCs/>
        </w:rPr>
        <w:t xml:space="preserve">Проведено лесовосстановление и лесоразведение на площади </w:t>
      </w:r>
      <w:r>
        <w:rPr>
          <w:bCs/>
          <w:iCs/>
        </w:rPr>
        <w:t>452,0</w:t>
      </w:r>
      <w:r w:rsidRPr="00183228">
        <w:rPr>
          <w:bCs/>
          <w:iCs/>
        </w:rPr>
        <w:t xml:space="preserve"> га на сумму </w:t>
      </w:r>
      <w:r>
        <w:rPr>
          <w:bCs/>
          <w:iCs/>
        </w:rPr>
        <w:t>5</w:t>
      </w:r>
      <w:r w:rsidRPr="00183228">
        <w:rPr>
          <w:bCs/>
          <w:iCs/>
        </w:rPr>
        <w:t>,</w:t>
      </w:r>
      <w:r>
        <w:rPr>
          <w:bCs/>
          <w:iCs/>
        </w:rPr>
        <w:t>9</w:t>
      </w:r>
      <w:r w:rsidRPr="00183228">
        <w:rPr>
          <w:bCs/>
          <w:iCs/>
        </w:rPr>
        <w:t xml:space="preserve"> </w:t>
      </w:r>
      <w:proofErr w:type="spellStart"/>
      <w:r w:rsidRPr="00183228">
        <w:rPr>
          <w:bCs/>
          <w:iCs/>
        </w:rPr>
        <w:t>млн.руб</w:t>
      </w:r>
      <w:proofErr w:type="spellEnd"/>
      <w:r w:rsidRPr="00183228">
        <w:rPr>
          <w:bCs/>
          <w:iCs/>
        </w:rPr>
        <w:t>. Заготовлено</w:t>
      </w:r>
      <w:r w:rsidRPr="00183228">
        <w:rPr>
          <w:iCs/>
          <w:lang w:eastAsia="en-US"/>
        </w:rPr>
        <w:t xml:space="preserve"> </w:t>
      </w:r>
      <w:r>
        <w:rPr>
          <w:iCs/>
          <w:lang w:eastAsia="en-US"/>
        </w:rPr>
        <w:t>4310,0</w:t>
      </w:r>
      <w:r w:rsidRPr="00183228">
        <w:rPr>
          <w:iCs/>
          <w:lang w:eastAsia="en-US"/>
        </w:rPr>
        <w:t xml:space="preserve"> кг семян сосны, акации, гледичии на сумму 0,</w:t>
      </w:r>
      <w:r>
        <w:rPr>
          <w:iCs/>
          <w:lang w:eastAsia="en-US"/>
        </w:rPr>
        <w:t>7</w:t>
      </w:r>
      <w:r w:rsidRPr="00183228">
        <w:rPr>
          <w:iCs/>
          <w:lang w:eastAsia="en-US"/>
        </w:rPr>
        <w:t xml:space="preserve"> </w:t>
      </w:r>
      <w:proofErr w:type="spellStart"/>
      <w:r w:rsidRPr="00183228">
        <w:rPr>
          <w:iCs/>
          <w:lang w:eastAsia="en-US"/>
        </w:rPr>
        <w:t>млн.руб</w:t>
      </w:r>
      <w:proofErr w:type="spellEnd"/>
      <w:r w:rsidRPr="00183228">
        <w:rPr>
          <w:iCs/>
          <w:lang w:eastAsia="en-US"/>
        </w:rPr>
        <w:t>.</w:t>
      </w:r>
    </w:p>
    <w:p w14:paraId="19903F4B" w14:textId="77777777" w:rsidR="00A546FF" w:rsidRPr="003648F4" w:rsidRDefault="00A546FF" w:rsidP="00A546FF">
      <w:pPr>
        <w:ind w:firstLine="426"/>
        <w:rPr>
          <w:rFonts w:eastAsia="Calibri"/>
          <w:b/>
          <w:color w:val="000000"/>
        </w:rPr>
      </w:pPr>
    </w:p>
    <w:sectPr w:rsidR="00A546FF" w:rsidRPr="003648F4" w:rsidSect="00B937D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2F2C73" w14:textId="77777777" w:rsidR="005C37C7" w:rsidRDefault="005C37C7" w:rsidP="00B937D6">
      <w:r>
        <w:separator/>
      </w:r>
    </w:p>
  </w:endnote>
  <w:endnote w:type="continuationSeparator" w:id="0">
    <w:p w14:paraId="75898919" w14:textId="77777777" w:rsidR="005C37C7" w:rsidRDefault="005C37C7" w:rsidP="00B9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8D073" w14:textId="77777777" w:rsidR="005C37C7" w:rsidRDefault="005C37C7" w:rsidP="00B937D6">
      <w:r>
        <w:separator/>
      </w:r>
    </w:p>
  </w:footnote>
  <w:footnote w:type="continuationSeparator" w:id="0">
    <w:p w14:paraId="46F961C6" w14:textId="77777777" w:rsidR="005C37C7" w:rsidRDefault="005C37C7" w:rsidP="00B93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89553475"/>
      <w:docPartObj>
        <w:docPartGallery w:val="Page Numbers (Top of Page)"/>
        <w:docPartUnique/>
      </w:docPartObj>
    </w:sdtPr>
    <w:sdtEndPr/>
    <w:sdtContent>
      <w:p w14:paraId="5278B95B" w14:textId="77777777" w:rsidR="0062600C" w:rsidRDefault="0062600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7C6BC7D9" w14:textId="77777777" w:rsidR="0062600C" w:rsidRDefault="0062600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66475"/>
    <w:multiLevelType w:val="hybridMultilevel"/>
    <w:tmpl w:val="F0CA117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50240F3"/>
    <w:multiLevelType w:val="hybridMultilevel"/>
    <w:tmpl w:val="95CC5B04"/>
    <w:lvl w:ilvl="0" w:tplc="57E0924A">
      <w:start w:val="1"/>
      <w:numFmt w:val="decimal"/>
      <w:lvlText w:val="%1."/>
      <w:lvlJc w:val="left"/>
      <w:pPr>
        <w:ind w:left="-131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 w15:restartNumberingAfterBreak="0">
    <w:nsid w:val="09900FC7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A24EA"/>
    <w:multiLevelType w:val="hybridMultilevel"/>
    <w:tmpl w:val="8A486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13D7F"/>
    <w:multiLevelType w:val="hybridMultilevel"/>
    <w:tmpl w:val="641AD3AE"/>
    <w:lvl w:ilvl="0" w:tplc="2FF401B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11FA5CAA"/>
    <w:multiLevelType w:val="hybridMultilevel"/>
    <w:tmpl w:val="509E5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BD5"/>
    <w:multiLevelType w:val="hybridMultilevel"/>
    <w:tmpl w:val="A0B25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6D0"/>
    <w:multiLevelType w:val="hybridMultilevel"/>
    <w:tmpl w:val="0EDC7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0626"/>
    <w:multiLevelType w:val="hybridMultilevel"/>
    <w:tmpl w:val="F538F2B0"/>
    <w:lvl w:ilvl="0" w:tplc="2A50B0A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33337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51741"/>
    <w:multiLevelType w:val="hybridMultilevel"/>
    <w:tmpl w:val="8FF8B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A21CF"/>
    <w:multiLevelType w:val="hybridMultilevel"/>
    <w:tmpl w:val="5230878A"/>
    <w:lvl w:ilvl="0" w:tplc="A0F2E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F15382"/>
    <w:multiLevelType w:val="hybridMultilevel"/>
    <w:tmpl w:val="F88EE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E3E4B"/>
    <w:multiLevelType w:val="hybridMultilevel"/>
    <w:tmpl w:val="16FE9394"/>
    <w:lvl w:ilvl="0" w:tplc="F6A0DF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9876B40"/>
    <w:multiLevelType w:val="hybridMultilevel"/>
    <w:tmpl w:val="B946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53947"/>
    <w:multiLevelType w:val="hybridMultilevel"/>
    <w:tmpl w:val="E1421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D234D"/>
    <w:multiLevelType w:val="hybridMultilevel"/>
    <w:tmpl w:val="856CE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87A23"/>
    <w:multiLevelType w:val="hybridMultilevel"/>
    <w:tmpl w:val="CE9E0998"/>
    <w:lvl w:ilvl="0" w:tplc="CA00F6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4486806"/>
    <w:multiLevelType w:val="hybridMultilevel"/>
    <w:tmpl w:val="9C46C608"/>
    <w:lvl w:ilvl="0" w:tplc="F8C8BC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6D12650"/>
    <w:multiLevelType w:val="hybridMultilevel"/>
    <w:tmpl w:val="F0F6B964"/>
    <w:lvl w:ilvl="0" w:tplc="C538A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A57EBA"/>
    <w:multiLevelType w:val="hybridMultilevel"/>
    <w:tmpl w:val="A8541F22"/>
    <w:lvl w:ilvl="0" w:tplc="106E8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A44DA"/>
    <w:multiLevelType w:val="hybridMultilevel"/>
    <w:tmpl w:val="2DEE93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1326835"/>
    <w:multiLevelType w:val="hybridMultilevel"/>
    <w:tmpl w:val="8EDC0C54"/>
    <w:lvl w:ilvl="0" w:tplc="F1E2F6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6FE48D5"/>
    <w:multiLevelType w:val="hybridMultilevel"/>
    <w:tmpl w:val="739A55C4"/>
    <w:lvl w:ilvl="0" w:tplc="B0122C5E">
      <w:start w:val="1"/>
      <w:numFmt w:val="upperRoman"/>
      <w:lvlText w:val="%1."/>
      <w:lvlJc w:val="left"/>
      <w:pPr>
        <w:ind w:left="298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7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9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  <w:rPr>
        <w:rFonts w:cs="Times New Roman"/>
      </w:rPr>
    </w:lvl>
  </w:abstractNum>
  <w:abstractNum w:abstractNumId="24" w15:restartNumberingAfterBreak="0">
    <w:nsid w:val="474E381B"/>
    <w:multiLevelType w:val="hybridMultilevel"/>
    <w:tmpl w:val="B62C2718"/>
    <w:lvl w:ilvl="0" w:tplc="3064D7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2240E"/>
    <w:multiLevelType w:val="hybridMultilevel"/>
    <w:tmpl w:val="89D06664"/>
    <w:lvl w:ilvl="0" w:tplc="37CCF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F1258"/>
    <w:multiLevelType w:val="hybridMultilevel"/>
    <w:tmpl w:val="F9D4C26A"/>
    <w:lvl w:ilvl="0" w:tplc="15B415C2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C618CF"/>
    <w:multiLevelType w:val="hybridMultilevel"/>
    <w:tmpl w:val="C7466DA6"/>
    <w:lvl w:ilvl="0" w:tplc="5114E6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D823D24"/>
    <w:multiLevelType w:val="hybridMultilevel"/>
    <w:tmpl w:val="C60AF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F3BC5"/>
    <w:multiLevelType w:val="hybridMultilevel"/>
    <w:tmpl w:val="02421E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4E8C0D26"/>
    <w:multiLevelType w:val="hybridMultilevel"/>
    <w:tmpl w:val="658052F4"/>
    <w:lvl w:ilvl="0" w:tplc="A0C8A62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BD4988"/>
    <w:multiLevelType w:val="hybridMultilevel"/>
    <w:tmpl w:val="8BF820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5130E96"/>
    <w:multiLevelType w:val="hybridMultilevel"/>
    <w:tmpl w:val="E4E00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D5444"/>
    <w:multiLevelType w:val="hybridMultilevel"/>
    <w:tmpl w:val="1BD04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C6B4D"/>
    <w:multiLevelType w:val="hybridMultilevel"/>
    <w:tmpl w:val="E4123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277200"/>
    <w:multiLevelType w:val="hybridMultilevel"/>
    <w:tmpl w:val="1CBA6282"/>
    <w:lvl w:ilvl="0" w:tplc="B81ED8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7F2407"/>
    <w:multiLevelType w:val="hybridMultilevel"/>
    <w:tmpl w:val="C3204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4604F"/>
    <w:multiLevelType w:val="hybridMultilevel"/>
    <w:tmpl w:val="63EA905C"/>
    <w:lvl w:ilvl="0" w:tplc="BE24E38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441B64"/>
    <w:multiLevelType w:val="hybridMultilevel"/>
    <w:tmpl w:val="F7C28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55E04"/>
    <w:multiLevelType w:val="hybridMultilevel"/>
    <w:tmpl w:val="97981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B2B17"/>
    <w:multiLevelType w:val="hybridMultilevel"/>
    <w:tmpl w:val="B5122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95119A7"/>
    <w:multiLevelType w:val="hybridMultilevel"/>
    <w:tmpl w:val="A74813E4"/>
    <w:lvl w:ilvl="0" w:tplc="CE867B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EAC1381"/>
    <w:multiLevelType w:val="hybridMultilevel"/>
    <w:tmpl w:val="4AFE49AA"/>
    <w:lvl w:ilvl="0" w:tplc="515CA2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ED7476"/>
    <w:multiLevelType w:val="hybridMultilevel"/>
    <w:tmpl w:val="E2AA4E16"/>
    <w:lvl w:ilvl="0" w:tplc="DD86FD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82206B6"/>
    <w:multiLevelType w:val="hybridMultilevel"/>
    <w:tmpl w:val="A2C27E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4257D1"/>
    <w:multiLevelType w:val="hybridMultilevel"/>
    <w:tmpl w:val="9642E570"/>
    <w:lvl w:ilvl="0" w:tplc="8752CB2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3"/>
  </w:num>
  <w:num w:numId="3">
    <w:abstractNumId w:val="21"/>
  </w:num>
  <w:num w:numId="4">
    <w:abstractNumId w:val="40"/>
  </w:num>
  <w:num w:numId="5">
    <w:abstractNumId w:val="0"/>
  </w:num>
  <w:num w:numId="6">
    <w:abstractNumId w:val="43"/>
  </w:num>
  <w:num w:numId="7">
    <w:abstractNumId w:val="26"/>
  </w:num>
  <w:num w:numId="8">
    <w:abstractNumId w:val="17"/>
  </w:num>
  <w:num w:numId="9">
    <w:abstractNumId w:val="32"/>
  </w:num>
  <w:num w:numId="10">
    <w:abstractNumId w:val="30"/>
  </w:num>
  <w:num w:numId="11">
    <w:abstractNumId w:val="22"/>
  </w:num>
  <w:num w:numId="12">
    <w:abstractNumId w:val="44"/>
  </w:num>
  <w:num w:numId="13">
    <w:abstractNumId w:val="45"/>
  </w:num>
  <w:num w:numId="1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</w:num>
  <w:num w:numId="16">
    <w:abstractNumId w:val="5"/>
  </w:num>
  <w:num w:numId="17">
    <w:abstractNumId w:val="28"/>
  </w:num>
  <w:num w:numId="18">
    <w:abstractNumId w:val="12"/>
  </w:num>
  <w:num w:numId="19">
    <w:abstractNumId w:val="16"/>
  </w:num>
  <w:num w:numId="20">
    <w:abstractNumId w:val="20"/>
  </w:num>
  <w:num w:numId="21">
    <w:abstractNumId w:val="38"/>
  </w:num>
  <w:num w:numId="22">
    <w:abstractNumId w:val="3"/>
  </w:num>
  <w:num w:numId="23">
    <w:abstractNumId w:val="2"/>
  </w:num>
  <w:num w:numId="24">
    <w:abstractNumId w:val="39"/>
  </w:num>
  <w:num w:numId="25">
    <w:abstractNumId w:val="27"/>
  </w:num>
  <w:num w:numId="26">
    <w:abstractNumId w:val="6"/>
  </w:num>
  <w:num w:numId="27">
    <w:abstractNumId w:val="15"/>
  </w:num>
  <w:num w:numId="28">
    <w:abstractNumId w:val="33"/>
  </w:num>
  <w:num w:numId="29">
    <w:abstractNumId w:val="42"/>
  </w:num>
  <w:num w:numId="30">
    <w:abstractNumId w:val="41"/>
  </w:num>
  <w:num w:numId="31">
    <w:abstractNumId w:val="4"/>
  </w:num>
  <w:num w:numId="32">
    <w:abstractNumId w:val="1"/>
  </w:num>
  <w:num w:numId="33">
    <w:abstractNumId w:val="14"/>
  </w:num>
  <w:num w:numId="34">
    <w:abstractNumId w:val="9"/>
  </w:num>
  <w:num w:numId="35">
    <w:abstractNumId w:val="7"/>
  </w:num>
  <w:num w:numId="36">
    <w:abstractNumId w:val="25"/>
  </w:num>
  <w:num w:numId="37">
    <w:abstractNumId w:val="34"/>
  </w:num>
  <w:num w:numId="38">
    <w:abstractNumId w:val="11"/>
  </w:num>
  <w:num w:numId="39">
    <w:abstractNumId w:val="18"/>
  </w:num>
  <w:num w:numId="40">
    <w:abstractNumId w:val="35"/>
  </w:num>
  <w:num w:numId="41">
    <w:abstractNumId w:val="10"/>
  </w:num>
  <w:num w:numId="42">
    <w:abstractNumId w:val="24"/>
  </w:num>
  <w:num w:numId="43">
    <w:abstractNumId w:val="13"/>
  </w:num>
  <w:num w:numId="44">
    <w:abstractNumId w:val="8"/>
  </w:num>
  <w:num w:numId="45">
    <w:abstractNumId w:val="19"/>
  </w:num>
  <w:num w:numId="46">
    <w:abstractNumId w:val="36"/>
  </w:num>
  <w:num w:numId="4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4E4"/>
    <w:rsid w:val="00000195"/>
    <w:rsid w:val="0000141A"/>
    <w:rsid w:val="0000589C"/>
    <w:rsid w:val="00014062"/>
    <w:rsid w:val="000147DC"/>
    <w:rsid w:val="00016D26"/>
    <w:rsid w:val="000226B0"/>
    <w:rsid w:val="00023521"/>
    <w:rsid w:val="00023DAE"/>
    <w:rsid w:val="00030011"/>
    <w:rsid w:val="00032D7D"/>
    <w:rsid w:val="00035448"/>
    <w:rsid w:val="000357E1"/>
    <w:rsid w:val="00035E5F"/>
    <w:rsid w:val="000421A4"/>
    <w:rsid w:val="000429BB"/>
    <w:rsid w:val="000472CB"/>
    <w:rsid w:val="00051CA5"/>
    <w:rsid w:val="00051D67"/>
    <w:rsid w:val="00060A31"/>
    <w:rsid w:val="000627C6"/>
    <w:rsid w:val="00062981"/>
    <w:rsid w:val="00075E93"/>
    <w:rsid w:val="000827BA"/>
    <w:rsid w:val="0008671C"/>
    <w:rsid w:val="00090132"/>
    <w:rsid w:val="00097B6F"/>
    <w:rsid w:val="000A422D"/>
    <w:rsid w:val="000A5DCA"/>
    <w:rsid w:val="000B3464"/>
    <w:rsid w:val="000B4099"/>
    <w:rsid w:val="000B787E"/>
    <w:rsid w:val="000E6E37"/>
    <w:rsid w:val="000F54B1"/>
    <w:rsid w:val="000F5CDC"/>
    <w:rsid w:val="00103E30"/>
    <w:rsid w:val="00106139"/>
    <w:rsid w:val="00107150"/>
    <w:rsid w:val="001174EF"/>
    <w:rsid w:val="0012405B"/>
    <w:rsid w:val="00130BD6"/>
    <w:rsid w:val="0013235C"/>
    <w:rsid w:val="001324A8"/>
    <w:rsid w:val="001351E0"/>
    <w:rsid w:val="00137AD8"/>
    <w:rsid w:val="0014176D"/>
    <w:rsid w:val="00142B70"/>
    <w:rsid w:val="001478E0"/>
    <w:rsid w:val="001558E5"/>
    <w:rsid w:val="00156449"/>
    <w:rsid w:val="00163113"/>
    <w:rsid w:val="00163464"/>
    <w:rsid w:val="0016435F"/>
    <w:rsid w:val="00164838"/>
    <w:rsid w:val="0017147C"/>
    <w:rsid w:val="00176A53"/>
    <w:rsid w:val="00180679"/>
    <w:rsid w:val="00182345"/>
    <w:rsid w:val="001971EF"/>
    <w:rsid w:val="001A6C5A"/>
    <w:rsid w:val="001B51FF"/>
    <w:rsid w:val="001B67E5"/>
    <w:rsid w:val="001B684D"/>
    <w:rsid w:val="001C0CFC"/>
    <w:rsid w:val="001C0E58"/>
    <w:rsid w:val="001C1F32"/>
    <w:rsid w:val="001C6D67"/>
    <w:rsid w:val="001C6F44"/>
    <w:rsid w:val="001C70EE"/>
    <w:rsid w:val="001E79D0"/>
    <w:rsid w:val="001F6564"/>
    <w:rsid w:val="002017C5"/>
    <w:rsid w:val="00211E3C"/>
    <w:rsid w:val="00212C16"/>
    <w:rsid w:val="00213D56"/>
    <w:rsid w:val="00217F1E"/>
    <w:rsid w:val="00231587"/>
    <w:rsid w:val="0023342A"/>
    <w:rsid w:val="00242785"/>
    <w:rsid w:val="00243957"/>
    <w:rsid w:val="00250CB4"/>
    <w:rsid w:val="002531E2"/>
    <w:rsid w:val="00255CF0"/>
    <w:rsid w:val="002609B6"/>
    <w:rsid w:val="00263A40"/>
    <w:rsid w:val="002640D5"/>
    <w:rsid w:val="00265C8E"/>
    <w:rsid w:val="00276108"/>
    <w:rsid w:val="0028291D"/>
    <w:rsid w:val="002846C2"/>
    <w:rsid w:val="00286A28"/>
    <w:rsid w:val="0029239F"/>
    <w:rsid w:val="00295D2B"/>
    <w:rsid w:val="002A0041"/>
    <w:rsid w:val="002A5C8B"/>
    <w:rsid w:val="002B3F59"/>
    <w:rsid w:val="002B56E5"/>
    <w:rsid w:val="002B6F3C"/>
    <w:rsid w:val="002D1F9E"/>
    <w:rsid w:val="002D23DE"/>
    <w:rsid w:val="002D3C28"/>
    <w:rsid w:val="002D6C5E"/>
    <w:rsid w:val="002E4A51"/>
    <w:rsid w:val="002F0BF6"/>
    <w:rsid w:val="002F1315"/>
    <w:rsid w:val="002F57FC"/>
    <w:rsid w:val="003013FA"/>
    <w:rsid w:val="003078E0"/>
    <w:rsid w:val="003116CF"/>
    <w:rsid w:val="00313A0D"/>
    <w:rsid w:val="003321E2"/>
    <w:rsid w:val="00333E3E"/>
    <w:rsid w:val="00334B1F"/>
    <w:rsid w:val="0034238D"/>
    <w:rsid w:val="00350889"/>
    <w:rsid w:val="00350E6F"/>
    <w:rsid w:val="00357D37"/>
    <w:rsid w:val="00360B23"/>
    <w:rsid w:val="00362A44"/>
    <w:rsid w:val="003648BA"/>
    <w:rsid w:val="00373305"/>
    <w:rsid w:val="00373B5B"/>
    <w:rsid w:val="003753BB"/>
    <w:rsid w:val="00375EAE"/>
    <w:rsid w:val="00382B05"/>
    <w:rsid w:val="003836D9"/>
    <w:rsid w:val="00384FFD"/>
    <w:rsid w:val="003941B2"/>
    <w:rsid w:val="00394E25"/>
    <w:rsid w:val="00395DA7"/>
    <w:rsid w:val="003A361E"/>
    <w:rsid w:val="003A44FA"/>
    <w:rsid w:val="003B1154"/>
    <w:rsid w:val="003B27F4"/>
    <w:rsid w:val="003C0F92"/>
    <w:rsid w:val="003D3FDC"/>
    <w:rsid w:val="003D6A7F"/>
    <w:rsid w:val="003E4680"/>
    <w:rsid w:val="004047D4"/>
    <w:rsid w:val="00404974"/>
    <w:rsid w:val="004065BE"/>
    <w:rsid w:val="004110E0"/>
    <w:rsid w:val="00416B74"/>
    <w:rsid w:val="00422AFA"/>
    <w:rsid w:val="00426E74"/>
    <w:rsid w:val="00427148"/>
    <w:rsid w:val="00436CE9"/>
    <w:rsid w:val="00440CB3"/>
    <w:rsid w:val="00441A16"/>
    <w:rsid w:val="00442875"/>
    <w:rsid w:val="00453EE5"/>
    <w:rsid w:val="0045466F"/>
    <w:rsid w:val="00456DD3"/>
    <w:rsid w:val="00457845"/>
    <w:rsid w:val="00460F2B"/>
    <w:rsid w:val="00470020"/>
    <w:rsid w:val="00475A6F"/>
    <w:rsid w:val="00483000"/>
    <w:rsid w:val="00483B2A"/>
    <w:rsid w:val="004852C8"/>
    <w:rsid w:val="00492F6F"/>
    <w:rsid w:val="004A10EB"/>
    <w:rsid w:val="004A434C"/>
    <w:rsid w:val="004C3BC7"/>
    <w:rsid w:val="004C53B4"/>
    <w:rsid w:val="004D06CE"/>
    <w:rsid w:val="004E0FA6"/>
    <w:rsid w:val="004E12E0"/>
    <w:rsid w:val="004E2773"/>
    <w:rsid w:val="004E4F6D"/>
    <w:rsid w:val="004F37C5"/>
    <w:rsid w:val="004F5D23"/>
    <w:rsid w:val="005013C0"/>
    <w:rsid w:val="00501CCF"/>
    <w:rsid w:val="00506284"/>
    <w:rsid w:val="005063FD"/>
    <w:rsid w:val="005065A9"/>
    <w:rsid w:val="0051287F"/>
    <w:rsid w:val="00516271"/>
    <w:rsid w:val="00516EDF"/>
    <w:rsid w:val="00527D11"/>
    <w:rsid w:val="00531B84"/>
    <w:rsid w:val="0055063C"/>
    <w:rsid w:val="00551B8F"/>
    <w:rsid w:val="00552597"/>
    <w:rsid w:val="00555001"/>
    <w:rsid w:val="0055798F"/>
    <w:rsid w:val="00557A3E"/>
    <w:rsid w:val="00561BB2"/>
    <w:rsid w:val="00565F2C"/>
    <w:rsid w:val="00567484"/>
    <w:rsid w:val="00573C1B"/>
    <w:rsid w:val="00581E0C"/>
    <w:rsid w:val="005843DB"/>
    <w:rsid w:val="005844C5"/>
    <w:rsid w:val="005848E2"/>
    <w:rsid w:val="00587D2E"/>
    <w:rsid w:val="00591901"/>
    <w:rsid w:val="00591BDA"/>
    <w:rsid w:val="00595F9A"/>
    <w:rsid w:val="00596171"/>
    <w:rsid w:val="005A6C3C"/>
    <w:rsid w:val="005B17A6"/>
    <w:rsid w:val="005B2BDD"/>
    <w:rsid w:val="005C36CF"/>
    <w:rsid w:val="005C37C7"/>
    <w:rsid w:val="005C611A"/>
    <w:rsid w:val="005C6E80"/>
    <w:rsid w:val="005D5103"/>
    <w:rsid w:val="005E321F"/>
    <w:rsid w:val="005E4902"/>
    <w:rsid w:val="005F4FA3"/>
    <w:rsid w:val="00600997"/>
    <w:rsid w:val="00603316"/>
    <w:rsid w:val="00604392"/>
    <w:rsid w:val="0061018A"/>
    <w:rsid w:val="00610D76"/>
    <w:rsid w:val="00615F61"/>
    <w:rsid w:val="006211E2"/>
    <w:rsid w:val="00624809"/>
    <w:rsid w:val="0062600C"/>
    <w:rsid w:val="006358F2"/>
    <w:rsid w:val="00644EBB"/>
    <w:rsid w:val="006461C0"/>
    <w:rsid w:val="00646810"/>
    <w:rsid w:val="00652F3C"/>
    <w:rsid w:val="00653677"/>
    <w:rsid w:val="006562E8"/>
    <w:rsid w:val="00657E29"/>
    <w:rsid w:val="00663CE4"/>
    <w:rsid w:val="00670777"/>
    <w:rsid w:val="00674BBC"/>
    <w:rsid w:val="00682467"/>
    <w:rsid w:val="00684C9F"/>
    <w:rsid w:val="00684D48"/>
    <w:rsid w:val="00690B14"/>
    <w:rsid w:val="0069545C"/>
    <w:rsid w:val="00697376"/>
    <w:rsid w:val="006974A7"/>
    <w:rsid w:val="006A284D"/>
    <w:rsid w:val="006A4C46"/>
    <w:rsid w:val="006A72B8"/>
    <w:rsid w:val="006B4301"/>
    <w:rsid w:val="006B61A9"/>
    <w:rsid w:val="006C34F6"/>
    <w:rsid w:val="006C707A"/>
    <w:rsid w:val="006D614A"/>
    <w:rsid w:val="006E0F66"/>
    <w:rsid w:val="006E17B2"/>
    <w:rsid w:val="006E7182"/>
    <w:rsid w:val="00701AE1"/>
    <w:rsid w:val="00702095"/>
    <w:rsid w:val="00704DC5"/>
    <w:rsid w:val="00705C29"/>
    <w:rsid w:val="00712846"/>
    <w:rsid w:val="00713215"/>
    <w:rsid w:val="00717CDB"/>
    <w:rsid w:val="00720712"/>
    <w:rsid w:val="00720C9B"/>
    <w:rsid w:val="00721FAD"/>
    <w:rsid w:val="00724415"/>
    <w:rsid w:val="00724830"/>
    <w:rsid w:val="00725E22"/>
    <w:rsid w:val="00740249"/>
    <w:rsid w:val="0074232C"/>
    <w:rsid w:val="00742894"/>
    <w:rsid w:val="00743EE5"/>
    <w:rsid w:val="0074481A"/>
    <w:rsid w:val="00750671"/>
    <w:rsid w:val="00765CFD"/>
    <w:rsid w:val="00775D53"/>
    <w:rsid w:val="0078122E"/>
    <w:rsid w:val="0078451A"/>
    <w:rsid w:val="0078746F"/>
    <w:rsid w:val="00790527"/>
    <w:rsid w:val="007955B2"/>
    <w:rsid w:val="0079585F"/>
    <w:rsid w:val="007A4D4E"/>
    <w:rsid w:val="007A63E6"/>
    <w:rsid w:val="007B2AB1"/>
    <w:rsid w:val="007B32FF"/>
    <w:rsid w:val="007B3680"/>
    <w:rsid w:val="007E291D"/>
    <w:rsid w:val="007E2C91"/>
    <w:rsid w:val="007E5B72"/>
    <w:rsid w:val="007E795A"/>
    <w:rsid w:val="0080413E"/>
    <w:rsid w:val="008139FC"/>
    <w:rsid w:val="00814C12"/>
    <w:rsid w:val="00827866"/>
    <w:rsid w:val="00834CFF"/>
    <w:rsid w:val="00847358"/>
    <w:rsid w:val="0085249E"/>
    <w:rsid w:val="00853556"/>
    <w:rsid w:val="00865DF9"/>
    <w:rsid w:val="00880742"/>
    <w:rsid w:val="00880C34"/>
    <w:rsid w:val="0088403D"/>
    <w:rsid w:val="00886E58"/>
    <w:rsid w:val="00887298"/>
    <w:rsid w:val="00887DDC"/>
    <w:rsid w:val="00890EFC"/>
    <w:rsid w:val="008920DB"/>
    <w:rsid w:val="0089354F"/>
    <w:rsid w:val="008C354D"/>
    <w:rsid w:val="008D04E4"/>
    <w:rsid w:val="008D056B"/>
    <w:rsid w:val="008D1FDD"/>
    <w:rsid w:val="008D4C85"/>
    <w:rsid w:val="008D68CE"/>
    <w:rsid w:val="008E612E"/>
    <w:rsid w:val="008E7FDF"/>
    <w:rsid w:val="008F6477"/>
    <w:rsid w:val="008F7912"/>
    <w:rsid w:val="00900D58"/>
    <w:rsid w:val="00911887"/>
    <w:rsid w:val="009158E6"/>
    <w:rsid w:val="009219E9"/>
    <w:rsid w:val="00926A4A"/>
    <w:rsid w:val="009317CA"/>
    <w:rsid w:val="009369D4"/>
    <w:rsid w:val="00936CC6"/>
    <w:rsid w:val="00937600"/>
    <w:rsid w:val="0094784B"/>
    <w:rsid w:val="009506DA"/>
    <w:rsid w:val="00957E3D"/>
    <w:rsid w:val="0096680F"/>
    <w:rsid w:val="00974CF5"/>
    <w:rsid w:val="009834C8"/>
    <w:rsid w:val="00994812"/>
    <w:rsid w:val="009977EE"/>
    <w:rsid w:val="009A229B"/>
    <w:rsid w:val="009A2FF0"/>
    <w:rsid w:val="009B2CE4"/>
    <w:rsid w:val="009B6073"/>
    <w:rsid w:val="009C4B31"/>
    <w:rsid w:val="009D06F5"/>
    <w:rsid w:val="009D157A"/>
    <w:rsid w:val="009F5AFF"/>
    <w:rsid w:val="00A07F91"/>
    <w:rsid w:val="00A136A6"/>
    <w:rsid w:val="00A32AB5"/>
    <w:rsid w:val="00A349DF"/>
    <w:rsid w:val="00A34DC8"/>
    <w:rsid w:val="00A36998"/>
    <w:rsid w:val="00A40DA9"/>
    <w:rsid w:val="00A42228"/>
    <w:rsid w:val="00A52B5B"/>
    <w:rsid w:val="00A53AEA"/>
    <w:rsid w:val="00A546FF"/>
    <w:rsid w:val="00A55B20"/>
    <w:rsid w:val="00A645E2"/>
    <w:rsid w:val="00A87121"/>
    <w:rsid w:val="00A93EB0"/>
    <w:rsid w:val="00A950AA"/>
    <w:rsid w:val="00AA1729"/>
    <w:rsid w:val="00AA32A4"/>
    <w:rsid w:val="00AA412A"/>
    <w:rsid w:val="00AA53A1"/>
    <w:rsid w:val="00AA5B37"/>
    <w:rsid w:val="00AB2B23"/>
    <w:rsid w:val="00AC3109"/>
    <w:rsid w:val="00AD0A1C"/>
    <w:rsid w:val="00AD1B55"/>
    <w:rsid w:val="00AD4242"/>
    <w:rsid w:val="00AE0A35"/>
    <w:rsid w:val="00AE523C"/>
    <w:rsid w:val="00AE5C4E"/>
    <w:rsid w:val="00AF2768"/>
    <w:rsid w:val="00AF2ABC"/>
    <w:rsid w:val="00AF2D8C"/>
    <w:rsid w:val="00B00B8B"/>
    <w:rsid w:val="00B01811"/>
    <w:rsid w:val="00B11E5F"/>
    <w:rsid w:val="00B1227D"/>
    <w:rsid w:val="00B1257B"/>
    <w:rsid w:val="00B1346E"/>
    <w:rsid w:val="00B14798"/>
    <w:rsid w:val="00B164B3"/>
    <w:rsid w:val="00B176F2"/>
    <w:rsid w:val="00B23BD4"/>
    <w:rsid w:val="00B33727"/>
    <w:rsid w:val="00B34010"/>
    <w:rsid w:val="00B35BAC"/>
    <w:rsid w:val="00B368E8"/>
    <w:rsid w:val="00B408A5"/>
    <w:rsid w:val="00B40C8B"/>
    <w:rsid w:val="00B46D0D"/>
    <w:rsid w:val="00B50A8E"/>
    <w:rsid w:val="00B55F3D"/>
    <w:rsid w:val="00B6415F"/>
    <w:rsid w:val="00B65E69"/>
    <w:rsid w:val="00B70B47"/>
    <w:rsid w:val="00B76E72"/>
    <w:rsid w:val="00B807E8"/>
    <w:rsid w:val="00B809AB"/>
    <w:rsid w:val="00B83505"/>
    <w:rsid w:val="00B85E9D"/>
    <w:rsid w:val="00B91BC2"/>
    <w:rsid w:val="00B937D6"/>
    <w:rsid w:val="00B96FAB"/>
    <w:rsid w:val="00BA0D90"/>
    <w:rsid w:val="00BB2F0D"/>
    <w:rsid w:val="00BB5911"/>
    <w:rsid w:val="00BC1C1D"/>
    <w:rsid w:val="00BC6ABB"/>
    <w:rsid w:val="00BC7DC1"/>
    <w:rsid w:val="00BD65E8"/>
    <w:rsid w:val="00BE6DB9"/>
    <w:rsid w:val="00BF12B0"/>
    <w:rsid w:val="00BF5E0E"/>
    <w:rsid w:val="00BF5F41"/>
    <w:rsid w:val="00C006D2"/>
    <w:rsid w:val="00C054AB"/>
    <w:rsid w:val="00C12BF6"/>
    <w:rsid w:val="00C161B4"/>
    <w:rsid w:val="00C2468B"/>
    <w:rsid w:val="00C33DDC"/>
    <w:rsid w:val="00C34405"/>
    <w:rsid w:val="00C41A68"/>
    <w:rsid w:val="00C44A0E"/>
    <w:rsid w:val="00C505F7"/>
    <w:rsid w:val="00C53E9A"/>
    <w:rsid w:val="00C550AF"/>
    <w:rsid w:val="00C6171A"/>
    <w:rsid w:val="00C621BA"/>
    <w:rsid w:val="00C626F0"/>
    <w:rsid w:val="00C67949"/>
    <w:rsid w:val="00C70219"/>
    <w:rsid w:val="00C775E6"/>
    <w:rsid w:val="00C906B9"/>
    <w:rsid w:val="00C90A57"/>
    <w:rsid w:val="00C91197"/>
    <w:rsid w:val="00CA11AA"/>
    <w:rsid w:val="00CA47E0"/>
    <w:rsid w:val="00CA55EA"/>
    <w:rsid w:val="00CA5E7B"/>
    <w:rsid w:val="00CA5F50"/>
    <w:rsid w:val="00CA7BEC"/>
    <w:rsid w:val="00CA7EAE"/>
    <w:rsid w:val="00CB5E04"/>
    <w:rsid w:val="00CC19C0"/>
    <w:rsid w:val="00CC79D6"/>
    <w:rsid w:val="00CD3A15"/>
    <w:rsid w:val="00CE383F"/>
    <w:rsid w:val="00CE7E8C"/>
    <w:rsid w:val="00CF0AB0"/>
    <w:rsid w:val="00CF3C10"/>
    <w:rsid w:val="00D0675A"/>
    <w:rsid w:val="00D1206B"/>
    <w:rsid w:val="00D1306E"/>
    <w:rsid w:val="00D1399C"/>
    <w:rsid w:val="00D14433"/>
    <w:rsid w:val="00D1468F"/>
    <w:rsid w:val="00D23542"/>
    <w:rsid w:val="00D25A9E"/>
    <w:rsid w:val="00D30F19"/>
    <w:rsid w:val="00D4592B"/>
    <w:rsid w:val="00D55FAA"/>
    <w:rsid w:val="00D56971"/>
    <w:rsid w:val="00D57C29"/>
    <w:rsid w:val="00D613CC"/>
    <w:rsid w:val="00D61635"/>
    <w:rsid w:val="00D617E5"/>
    <w:rsid w:val="00D67874"/>
    <w:rsid w:val="00D702CE"/>
    <w:rsid w:val="00D71016"/>
    <w:rsid w:val="00D73160"/>
    <w:rsid w:val="00D80783"/>
    <w:rsid w:val="00D8144F"/>
    <w:rsid w:val="00D84B67"/>
    <w:rsid w:val="00D872BB"/>
    <w:rsid w:val="00D874F7"/>
    <w:rsid w:val="00DA0AAB"/>
    <w:rsid w:val="00DA1AE7"/>
    <w:rsid w:val="00DA1D9C"/>
    <w:rsid w:val="00DA3E2A"/>
    <w:rsid w:val="00DA4947"/>
    <w:rsid w:val="00DB53F9"/>
    <w:rsid w:val="00DB5D58"/>
    <w:rsid w:val="00DB6ACF"/>
    <w:rsid w:val="00DC722E"/>
    <w:rsid w:val="00DD38D3"/>
    <w:rsid w:val="00DD3DDA"/>
    <w:rsid w:val="00DD447F"/>
    <w:rsid w:val="00DD5A58"/>
    <w:rsid w:val="00DF3075"/>
    <w:rsid w:val="00DF4CF8"/>
    <w:rsid w:val="00E001E2"/>
    <w:rsid w:val="00E06FE0"/>
    <w:rsid w:val="00E136C8"/>
    <w:rsid w:val="00E13EBB"/>
    <w:rsid w:val="00E1495E"/>
    <w:rsid w:val="00E16C46"/>
    <w:rsid w:val="00E26962"/>
    <w:rsid w:val="00E30301"/>
    <w:rsid w:val="00E346E9"/>
    <w:rsid w:val="00E34A78"/>
    <w:rsid w:val="00E57B14"/>
    <w:rsid w:val="00E608EE"/>
    <w:rsid w:val="00E6113E"/>
    <w:rsid w:val="00E71561"/>
    <w:rsid w:val="00E71E48"/>
    <w:rsid w:val="00E7240D"/>
    <w:rsid w:val="00E74BAF"/>
    <w:rsid w:val="00E77660"/>
    <w:rsid w:val="00E86E13"/>
    <w:rsid w:val="00E8716E"/>
    <w:rsid w:val="00E879F2"/>
    <w:rsid w:val="00E91176"/>
    <w:rsid w:val="00E91791"/>
    <w:rsid w:val="00E91E2C"/>
    <w:rsid w:val="00EA6625"/>
    <w:rsid w:val="00EA74B7"/>
    <w:rsid w:val="00EA7BBC"/>
    <w:rsid w:val="00EB63BD"/>
    <w:rsid w:val="00EB7CE4"/>
    <w:rsid w:val="00EC1A65"/>
    <w:rsid w:val="00ED4283"/>
    <w:rsid w:val="00ED5685"/>
    <w:rsid w:val="00EE5DAC"/>
    <w:rsid w:val="00EE60BB"/>
    <w:rsid w:val="00EE6E48"/>
    <w:rsid w:val="00EF2074"/>
    <w:rsid w:val="00EF5947"/>
    <w:rsid w:val="00EF6BBF"/>
    <w:rsid w:val="00EF72F8"/>
    <w:rsid w:val="00F01997"/>
    <w:rsid w:val="00F020CC"/>
    <w:rsid w:val="00F048E2"/>
    <w:rsid w:val="00F05DAE"/>
    <w:rsid w:val="00F06D70"/>
    <w:rsid w:val="00F15857"/>
    <w:rsid w:val="00F16737"/>
    <w:rsid w:val="00F224A4"/>
    <w:rsid w:val="00F253F6"/>
    <w:rsid w:val="00F25A8D"/>
    <w:rsid w:val="00F4236B"/>
    <w:rsid w:val="00F46D45"/>
    <w:rsid w:val="00F54D43"/>
    <w:rsid w:val="00F56CD2"/>
    <w:rsid w:val="00F740A3"/>
    <w:rsid w:val="00F744E2"/>
    <w:rsid w:val="00F749F9"/>
    <w:rsid w:val="00F83F1C"/>
    <w:rsid w:val="00F87A20"/>
    <w:rsid w:val="00F87DA3"/>
    <w:rsid w:val="00F87E50"/>
    <w:rsid w:val="00F9187C"/>
    <w:rsid w:val="00FA3F37"/>
    <w:rsid w:val="00FB268D"/>
    <w:rsid w:val="00FB7731"/>
    <w:rsid w:val="00FD0352"/>
    <w:rsid w:val="00FD07FE"/>
    <w:rsid w:val="00FD1A61"/>
    <w:rsid w:val="00FD21AB"/>
    <w:rsid w:val="00FD5B04"/>
    <w:rsid w:val="00FD6773"/>
    <w:rsid w:val="00FD6BBB"/>
    <w:rsid w:val="00FE1F8A"/>
    <w:rsid w:val="00FE5DD9"/>
    <w:rsid w:val="00FE7BBB"/>
    <w:rsid w:val="00FF21DE"/>
    <w:rsid w:val="00FF3CCA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0FEA1"/>
  <w15:docId w15:val="{1F27249C-3C75-4DCF-BD5F-D209FA04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7D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aliases w:val="Знак Знак"/>
    <w:basedOn w:val="a0"/>
    <w:link w:val="a4"/>
    <w:uiPriority w:val="99"/>
    <w:locked/>
    <w:rsid w:val="00B937D6"/>
    <w:rPr>
      <w:lang w:eastAsia="ru-RU"/>
    </w:rPr>
  </w:style>
  <w:style w:type="paragraph" w:styleId="a4">
    <w:name w:val="header"/>
    <w:aliases w:val="Знак"/>
    <w:basedOn w:val="a"/>
    <w:link w:val="a3"/>
    <w:uiPriority w:val="99"/>
    <w:unhideWhenUsed/>
    <w:rsid w:val="00B937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B937D6"/>
    <w:pPr>
      <w:ind w:left="720"/>
      <w:contextualSpacing/>
      <w:jc w:val="left"/>
    </w:pPr>
    <w:rPr>
      <w:sz w:val="20"/>
      <w:szCs w:val="20"/>
    </w:rPr>
  </w:style>
  <w:style w:type="table" w:styleId="a6">
    <w:name w:val="Table Grid"/>
    <w:basedOn w:val="a1"/>
    <w:uiPriority w:val="39"/>
    <w:rsid w:val="00B93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B937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937D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89354F"/>
    <w:pPr>
      <w:spacing w:after="0" w:line="240" w:lineRule="auto"/>
    </w:pPr>
    <w:rPr>
      <w:rFonts w:ascii="Calibri" w:eastAsia="Times New Roman" w:hAnsi="Calibri" w:cs="Times New Roman"/>
      <w:sz w:val="21"/>
    </w:rPr>
  </w:style>
  <w:style w:type="character" w:customStyle="1" w:styleId="aa">
    <w:name w:val="Без интервала Знак"/>
    <w:link w:val="a9"/>
    <w:uiPriority w:val="1"/>
    <w:locked/>
    <w:rsid w:val="0089354F"/>
    <w:rPr>
      <w:rFonts w:ascii="Calibri" w:eastAsia="Times New Roman" w:hAnsi="Calibri" w:cs="Times New Roman"/>
      <w:sz w:val="21"/>
    </w:rPr>
  </w:style>
  <w:style w:type="character" w:customStyle="1" w:styleId="fontstyle01">
    <w:name w:val="fontstyle01"/>
    <w:basedOn w:val="a0"/>
    <w:rsid w:val="0089354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2609B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609B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B1346E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A87121"/>
    <w:rPr>
      <w:color w:val="0000FF" w:themeColor="hyperlink"/>
      <w:u w:val="single"/>
    </w:rPr>
  </w:style>
  <w:style w:type="character" w:customStyle="1" w:styleId="2">
    <w:name w:val="Основной текст (2) + Курсив"/>
    <w:rsid w:val="004F37C5"/>
    <w:rPr>
      <w:rFonts w:ascii="Times New Roman" w:hAnsi="Times New Roman"/>
      <w:i/>
      <w:sz w:val="26"/>
      <w:u w:val="none"/>
    </w:rPr>
  </w:style>
  <w:style w:type="table" w:customStyle="1" w:styleId="3">
    <w:name w:val="Сетка таблицы3"/>
    <w:basedOn w:val="a1"/>
    <w:next w:val="a6"/>
    <w:uiPriority w:val="59"/>
    <w:rsid w:val="00035E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6"/>
    <w:rsid w:val="00931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59"/>
    <w:rsid w:val="007E2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032D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шрифт абзаца1"/>
    <w:rsid w:val="00C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8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D60F7-07F6-4B63-97DC-E23C74150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15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Абдуллаев Шамиль</cp:lastModifiedBy>
  <cp:revision>177</cp:revision>
  <cp:lastPrinted>2023-01-10T12:26:00Z</cp:lastPrinted>
  <dcterms:created xsi:type="dcterms:W3CDTF">2023-10-02T12:58:00Z</dcterms:created>
  <dcterms:modified xsi:type="dcterms:W3CDTF">2024-11-07T09:11:00Z</dcterms:modified>
</cp:coreProperties>
</file>