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40D05D99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E13EBB">
        <w:rPr>
          <w:b/>
          <w:sz w:val="28"/>
          <w:szCs w:val="28"/>
        </w:rPr>
        <w:t>января</w:t>
      </w:r>
      <w:r w:rsidRPr="00107150">
        <w:rPr>
          <w:b/>
          <w:sz w:val="28"/>
          <w:szCs w:val="28"/>
        </w:rPr>
        <w:t xml:space="preserve"> 202</w:t>
      </w:r>
      <w:r w:rsidR="00E13EBB">
        <w:rPr>
          <w:b/>
          <w:sz w:val="28"/>
          <w:szCs w:val="28"/>
        </w:rPr>
        <w:t>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7456EB0B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E13EBB">
        <w:t>4285,47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C9FF1E3" w:rsidR="00107150" w:rsidRDefault="00E13EBB" w:rsidP="00107150">
      <w:pPr>
        <w:ind w:firstLine="709"/>
        <w:contextualSpacing/>
      </w:pPr>
      <w:r>
        <w:rPr>
          <w:bCs/>
          <w:spacing w:val="-4"/>
        </w:rPr>
        <w:t>40,22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30AAB83C" w:rsidR="007E2C91" w:rsidRDefault="00212C16" w:rsidP="00107150">
      <w:pPr>
        <w:ind w:firstLine="709"/>
        <w:contextualSpacing/>
        <w:rPr>
          <w:b/>
          <w:spacing w:val="-4"/>
        </w:rPr>
      </w:pPr>
      <w:r>
        <w:t>10</w:t>
      </w:r>
      <w:r w:rsidR="00E13EBB">
        <w:t>42</w:t>
      </w:r>
      <w:r>
        <w:t>,</w:t>
      </w:r>
      <w:r w:rsidR="00E13EBB">
        <w:t xml:space="preserve">22 </w:t>
      </w:r>
      <w:r w:rsidR="007E2C91">
        <w:t>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2834FCA1" w:rsidR="00107150" w:rsidRDefault="00E13EBB" w:rsidP="00107150">
      <w:pPr>
        <w:ind w:firstLine="709"/>
        <w:contextualSpacing/>
      </w:pPr>
      <w:r>
        <w:t>4173,98</w:t>
      </w:r>
      <w:r w:rsidR="00107150">
        <w:t xml:space="preserve"> млн рублей – средства федерального бюджета;</w:t>
      </w:r>
    </w:p>
    <w:p w14:paraId="7983D7AA" w14:textId="03B55926" w:rsidR="00107150" w:rsidRDefault="00E13EBB" w:rsidP="00107150">
      <w:pPr>
        <w:ind w:firstLine="709"/>
        <w:contextualSpacing/>
      </w:pPr>
      <w:r>
        <w:t>110,9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5049ED9B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5C6E80">
        <w:t xml:space="preserve">4285,47 </w:t>
      </w:r>
      <w:r w:rsidRPr="009D06F5">
        <w:rPr>
          <w:spacing w:val="-4"/>
        </w:rPr>
        <w:t>млн руб.</w:t>
      </w:r>
    </w:p>
    <w:p w14:paraId="521BDB6B" w14:textId="46B353BD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5C6E80">
        <w:t xml:space="preserve">4285,47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40BE5B05" w:rsidR="00A36998" w:rsidRPr="00EB7CE4" w:rsidRDefault="00BD65E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  <w:r w:rsidR="00051D67">
              <w:t>*</w:t>
            </w:r>
          </w:p>
        </w:tc>
        <w:tc>
          <w:tcPr>
            <w:tcW w:w="714" w:type="dxa"/>
          </w:tcPr>
          <w:p w14:paraId="272F4955" w14:textId="261B92FD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198235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157030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  <w:bookmarkStart w:id="1" w:name="_GoBack"/>
            <w:bookmarkEnd w:id="1"/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3111F551" w:rsidR="00394E25" w:rsidRDefault="00B55F3D" w:rsidP="00394E25">
      <w:pPr>
        <w:spacing w:line="276" w:lineRule="auto"/>
        <w:ind w:firstLine="709"/>
        <w:rPr>
          <w:color w:val="000000"/>
        </w:rPr>
      </w:pPr>
      <w:r w:rsidRPr="00B55F3D">
        <w:rPr>
          <w:color w:val="000000"/>
        </w:rPr>
        <w:t>П</w:t>
      </w:r>
      <w:r w:rsidR="00394E25" w:rsidRPr="00B55F3D">
        <w:rPr>
          <w:color w:val="000000"/>
        </w:rPr>
        <w:t>олучен</w:t>
      </w:r>
      <w:r w:rsidRPr="00B55F3D">
        <w:rPr>
          <w:color w:val="000000"/>
        </w:rPr>
        <w:t>ы</w:t>
      </w:r>
      <w:r w:rsidR="00394E25" w:rsidRPr="00B55F3D">
        <w:rPr>
          <w:color w:val="000000"/>
        </w:rPr>
        <w:t xml:space="preserve"> положительн</w:t>
      </w:r>
      <w:r w:rsidRPr="00B55F3D">
        <w:rPr>
          <w:color w:val="000000"/>
        </w:rPr>
        <w:t>ые</w:t>
      </w:r>
      <w:r w:rsidR="00394E25" w:rsidRPr="00B55F3D">
        <w:rPr>
          <w:color w:val="000000"/>
        </w:rPr>
        <w:t xml:space="preserve"> заключения государственной экологической экспертизы по полигонам захоронения не пригодных для переработки ТКО - в Хасавюртовском, Дербентском и </w:t>
      </w:r>
      <w:proofErr w:type="spellStart"/>
      <w:r w:rsidR="00394E25" w:rsidRPr="00B55F3D">
        <w:rPr>
          <w:color w:val="000000"/>
        </w:rPr>
        <w:t>Кумторкалинском</w:t>
      </w:r>
      <w:proofErr w:type="spellEnd"/>
      <w:r w:rsidR="00394E25" w:rsidRPr="00B55F3D">
        <w:rPr>
          <w:color w:val="000000"/>
        </w:rPr>
        <w:t xml:space="preserve"> районах Республики Дагестан</w:t>
      </w:r>
      <w:r w:rsidR="00DA0AAB">
        <w:rPr>
          <w:color w:val="000000"/>
        </w:rPr>
        <w:t>, а также разрешения на их строительство.</w:t>
      </w:r>
    </w:p>
    <w:p w14:paraId="7A003097" w14:textId="77777777" w:rsidR="004E2773" w:rsidRDefault="004E2773" w:rsidP="004E2773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after="16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мусоросортировочного комплекса мощностью 500 тыс. тонн в год» в </w:t>
      </w:r>
      <w:proofErr w:type="spellStart"/>
      <w:r>
        <w:rPr>
          <w:sz w:val="28"/>
          <w:szCs w:val="28"/>
        </w:rPr>
        <w:t>Карабудахкентском</w:t>
      </w:r>
      <w:proofErr w:type="spellEnd"/>
      <w:r>
        <w:rPr>
          <w:sz w:val="28"/>
          <w:szCs w:val="28"/>
        </w:rPr>
        <w:t xml:space="preserve"> районе Республики Дагестан: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E2773" w14:paraId="2810064F" w14:textId="77777777" w:rsidTr="003922D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F961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E70F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2F25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92A8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E2773" w14:paraId="76DE7DA5" w14:textId="77777777" w:rsidTr="003922DB">
        <w:trPr>
          <w:trHeight w:val="3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BEE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6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9B5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2EB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615DDD6F" w14:textId="77777777" w:rsidTr="003922D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083E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228A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F72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бытовок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5A8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0F1696F2" w14:textId="77777777" w:rsidTr="003922D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6D8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F68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FB0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D55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63139E77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6CB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DE0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138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0EC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13A1B751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219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2F9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5C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26 334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1DD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4E2773" w14:paraId="09A2E106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507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3F0B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насыпи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8A5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517 046,9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596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4E2773" w14:paraId="11297C7C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489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D505" w14:textId="77777777" w:rsidR="004E2773" w:rsidRDefault="004E2773" w:rsidP="003922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Подбетонка</w:t>
            </w:r>
            <w:proofErr w:type="spellEnd"/>
            <w:r>
              <w:rPr>
                <w:color w:val="000000"/>
              </w:rPr>
              <w:t xml:space="preserve"> под фундаменты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B55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46C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7773A538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6C1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E19D" w14:textId="77777777" w:rsidR="004E2773" w:rsidRDefault="004E2773" w:rsidP="003922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Подбетонка</w:t>
            </w:r>
            <w:proofErr w:type="spellEnd"/>
            <w:r>
              <w:rPr>
                <w:color w:val="000000"/>
              </w:rPr>
              <w:t xml:space="preserve"> под фундаменты пожарных резервуаров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3B9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21F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38B1130" w14:textId="77777777" w:rsidTr="003922D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40C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718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3FD4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52F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1ADC4CCB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4FA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A51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ФМ-1, ФМ-2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581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8C3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2596030B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BD9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473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Гидроизоляция фундаментов ФМ-1, ФМ-2 ремонтной мастерской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DE20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723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4282FE17" w14:textId="77777777" w:rsidTr="003922D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81D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85A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 пожарных резервуаров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2784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50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63C4660D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935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7E5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пожарных резервуаров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47D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D99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2A659E55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F0E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3173" w14:textId="77777777" w:rsidR="004E2773" w:rsidRDefault="004E2773" w:rsidP="003922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Подбетонка</w:t>
            </w:r>
            <w:proofErr w:type="spellEnd"/>
            <w:r>
              <w:rPr>
                <w:color w:val="000000"/>
              </w:rPr>
              <w:t xml:space="preserve"> под фундаменты ФМ-1, производственного корпуса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B5B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685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42FA88DD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FCB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08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 ФМ-1, производственного корпуса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D157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EB4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9C5D4F4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553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D02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ФМ-1, производственного корпуса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1F7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5E9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34C2A6F8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4A4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D4D2" w14:textId="77777777" w:rsidR="004E2773" w:rsidRDefault="004E2773" w:rsidP="003922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Подбетонка</w:t>
            </w:r>
            <w:proofErr w:type="spellEnd"/>
            <w:r>
              <w:rPr>
                <w:color w:val="000000"/>
              </w:rPr>
              <w:t xml:space="preserve"> под фундаменты ФМ-1, мойки для грузового автотранспорта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5141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2A1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6A14C817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34F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A18B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фундаментов, мойка для грузового автотранспорта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40D6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EC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7ED6560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0E5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6B4" w14:textId="77777777" w:rsidR="004E2773" w:rsidRDefault="004E2773" w:rsidP="003922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Подбетонка</w:t>
            </w:r>
            <w:proofErr w:type="spellEnd"/>
            <w:r>
              <w:rPr>
                <w:color w:val="000000"/>
              </w:rPr>
              <w:t xml:space="preserve"> под фундаменты ФМ-1, производственного корпуса №1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DF8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675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476145EA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D58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E0E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 ФМ-1, производственного корпуса №1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B1DF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A6A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280EC521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00A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7D39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ФМ-1, производственного корпуса №1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F867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7BA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E935E10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3D3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94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фундаментов, мойка для грузового автотранспорта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6577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762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1AAB7792" w14:textId="77777777" w:rsidTr="003922D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4AC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97C5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Монтаж колонн, производственный корпус №2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293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371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</w:tbl>
    <w:p w14:paraId="3F16E133" w14:textId="77777777" w:rsidR="004E2773" w:rsidRDefault="004E2773" w:rsidP="004E2773">
      <w:pPr>
        <w:rPr>
          <w:rFonts w:eastAsiaTheme="minorHAnsi"/>
        </w:rPr>
      </w:pPr>
    </w:p>
    <w:p w14:paraId="6BCA2E1A" w14:textId="77777777" w:rsidR="004E2773" w:rsidRDefault="004E2773" w:rsidP="004E2773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after="160" w:line="276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Строительство</w:t>
      </w:r>
      <w:r>
        <w:rPr>
          <w:iCs/>
          <w:sz w:val="28"/>
          <w:szCs w:val="28"/>
        </w:rPr>
        <w:t xml:space="preserve"> полигона захоронения не пригодных для переработки ТКО производительностью 300 тыс. тонн ТКО в год» в </w:t>
      </w:r>
      <w:proofErr w:type="spellStart"/>
      <w:r>
        <w:rPr>
          <w:iCs/>
          <w:sz w:val="28"/>
          <w:szCs w:val="28"/>
        </w:rPr>
        <w:t>Кумторкалинском</w:t>
      </w:r>
      <w:proofErr w:type="spellEnd"/>
      <w:r>
        <w:rPr>
          <w:iCs/>
          <w:sz w:val="28"/>
          <w:szCs w:val="28"/>
        </w:rPr>
        <w:t xml:space="preserve"> районе Республики Дагестан (1-я очередь):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E2773" w14:paraId="57AA00DD" w14:textId="77777777" w:rsidTr="003922D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8DB6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591C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406A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1A05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E2773" w14:paraId="41027D02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105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2B87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98B0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45B7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3E922899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9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750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</w:t>
            </w:r>
            <w:proofErr w:type="spellStart"/>
            <w:r>
              <w:rPr>
                <w:color w:val="000000"/>
              </w:rPr>
              <w:t>подбетонки</w:t>
            </w:r>
            <w:proofErr w:type="spellEnd"/>
            <w:r>
              <w:rPr>
                <w:color w:val="000000"/>
              </w:rPr>
              <w:t xml:space="preserve"> дозревания компостного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9F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61A7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4E2773" w14:paraId="0A6843E2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2D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C9A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 по пруд-накопитель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270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46 722,65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86A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4E2773" w14:paraId="7FEFE3E8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E3C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4FB8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 участка компостирования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F41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1 667,79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598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4E2773" w14:paraId="12AF06BD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3C0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F4F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основания фундамента под КГО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7235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4A6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1B98265D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4D8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688B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подушки из песка под КГО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C4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2 799,08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CD0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4E2773" w14:paraId="4E1756EE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86B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040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Укладка пеноплекса под фундамент участка КГО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3E3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7 340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A63E7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4E2773" w14:paraId="677F4466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C34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633F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</w:t>
            </w:r>
            <w:proofErr w:type="spellStart"/>
            <w:r>
              <w:rPr>
                <w:color w:val="000000"/>
              </w:rPr>
              <w:t>подбетонки</w:t>
            </w:r>
            <w:proofErr w:type="spellEnd"/>
            <w:r>
              <w:rPr>
                <w:color w:val="000000"/>
              </w:rPr>
              <w:t xml:space="preserve"> под фундамент участка КГО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54F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219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4E2773" w14:paraId="4446588F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D81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1DEC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фундамента участка КГО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F5E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 799,4 кг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595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4E2773" w14:paraId="26A6021A" w14:textId="77777777" w:rsidTr="003922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418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E1715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дна 5 и 6 карты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47F6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F3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6ECAC93E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5DD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CA68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Укладка </w:t>
            </w:r>
            <w:proofErr w:type="spellStart"/>
            <w:r>
              <w:rPr>
                <w:color w:val="000000"/>
              </w:rPr>
              <w:t>бентонитовых</w:t>
            </w:r>
            <w:proofErr w:type="spellEnd"/>
            <w:r>
              <w:rPr>
                <w:color w:val="000000"/>
              </w:rPr>
              <w:t xml:space="preserve"> матов и </w:t>
            </w:r>
            <w:proofErr w:type="spellStart"/>
            <w:r>
              <w:rPr>
                <w:color w:val="000000"/>
              </w:rPr>
              <w:t>геомембраны</w:t>
            </w:r>
            <w:proofErr w:type="spellEnd"/>
            <w:r>
              <w:rPr>
                <w:color w:val="000000"/>
              </w:rPr>
              <w:t xml:space="preserve"> на карте №5 и №6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483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78 806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F7D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</w:tbl>
    <w:p w14:paraId="749731D4" w14:textId="77777777" w:rsidR="004E2773" w:rsidRDefault="004E2773" w:rsidP="004E2773">
      <w:pPr>
        <w:rPr>
          <w:rFonts w:eastAsiaTheme="minorHAnsi"/>
          <w:iCs/>
        </w:rPr>
      </w:pPr>
    </w:p>
    <w:p w14:paraId="675F77D7" w14:textId="77777777" w:rsidR="004E2773" w:rsidRDefault="004E2773" w:rsidP="004E2773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after="160" w:line="276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Строительство</w:t>
      </w:r>
      <w:r>
        <w:rPr>
          <w:iCs/>
          <w:sz w:val="28"/>
          <w:szCs w:val="28"/>
        </w:rPr>
        <w:t xml:space="preserve"> мусоросортировочного комплекса мощностью 250 тыс. тонн в год» в Хасавюртовском районе Республики Дагестан: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E2773" w14:paraId="544C4B26" w14:textId="77777777" w:rsidTr="003922D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6D9D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F934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F937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4BD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E2773" w14:paraId="05A70460" w14:textId="77777777" w:rsidTr="003922DB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EBDC4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863A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260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B4E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00B63E5C" w14:textId="77777777" w:rsidTr="003922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7884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F2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C2D8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бытовок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CAF1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0F0582C0" w14:textId="77777777" w:rsidTr="003922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2EE97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80647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948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DF5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6985EA9E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A76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35E2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CB1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8BC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96BD50A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985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060B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E4A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244 000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AC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4E2773" w14:paraId="121FA73D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999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89E6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насыпи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4E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512 000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DF1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</w:tbl>
    <w:p w14:paraId="635F8AE0" w14:textId="77777777" w:rsidR="004E2773" w:rsidRDefault="004E2773" w:rsidP="004E2773">
      <w:pPr>
        <w:rPr>
          <w:rFonts w:eastAsiaTheme="minorHAnsi"/>
          <w:iCs/>
        </w:rPr>
      </w:pPr>
    </w:p>
    <w:p w14:paraId="635FAAA9" w14:textId="77777777" w:rsidR="004E2773" w:rsidRDefault="004E2773" w:rsidP="004E2773">
      <w:pPr>
        <w:pStyle w:val="a5"/>
        <w:numPr>
          <w:ilvl w:val="0"/>
          <w:numId w:val="22"/>
        </w:numPr>
        <w:tabs>
          <w:tab w:val="left" w:pos="993"/>
          <w:tab w:val="left" w:pos="1560"/>
          <w:tab w:val="left" w:pos="1701"/>
        </w:tabs>
        <w:suppressAutoHyphens/>
        <w:spacing w:after="160" w:line="276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Строительство</w:t>
      </w:r>
      <w:r>
        <w:rPr>
          <w:iCs/>
          <w:sz w:val="28"/>
          <w:szCs w:val="28"/>
        </w:rPr>
        <w:t xml:space="preserve"> полигона захоронения не пригодных для переработки ТКО производительностью 150 тыс. тонн ТКО в год» в Хасавюртовском районе Республики Дагестан: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E2773" w14:paraId="1FE4CB28" w14:textId="77777777" w:rsidTr="003922D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F5D3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9717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155C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599D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E2773" w14:paraId="295B0ECF" w14:textId="77777777" w:rsidTr="003922DB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527F5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32B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C29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D75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240C4175" w14:textId="77777777" w:rsidTr="003922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F6FD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0EF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514E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бытовок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EFA1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757C866F" w14:textId="77777777" w:rsidTr="003922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F2E9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E7A1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571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F6A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63B8D1F1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56BF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2B22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68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21 237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1AD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4E2773" w14:paraId="3107947D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05F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0738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Вырубка деревьев и корчевка пней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CE9E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75D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742228C5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56C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5E23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39B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692 500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A32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</w:tbl>
    <w:p w14:paraId="5D82F557" w14:textId="77777777" w:rsidR="004E2773" w:rsidRDefault="004E2773" w:rsidP="004E2773">
      <w:pPr>
        <w:rPr>
          <w:rFonts w:eastAsiaTheme="minorHAnsi"/>
          <w:iCs/>
        </w:rPr>
      </w:pPr>
    </w:p>
    <w:p w14:paraId="040AFA7A" w14:textId="77777777" w:rsidR="004E2773" w:rsidRDefault="004E2773" w:rsidP="004E2773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Строительство</w:t>
      </w:r>
      <w:r>
        <w:rPr>
          <w:iCs/>
          <w:sz w:val="28"/>
          <w:szCs w:val="28"/>
        </w:rPr>
        <w:t xml:space="preserve"> мусоросортировочного комплекса мощностью 200 тыс. тонн в год» в Дербентском районе Республики Дагестан:</w:t>
      </w:r>
    </w:p>
    <w:p w14:paraId="3437D511" w14:textId="77777777" w:rsidR="004E2773" w:rsidRDefault="004E2773" w:rsidP="004E2773">
      <w:pPr>
        <w:pStyle w:val="a5"/>
        <w:ind w:left="357"/>
        <w:rPr>
          <w:iCs/>
          <w:sz w:val="28"/>
          <w:szCs w:val="28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E2773" w14:paraId="4B8EA4CA" w14:textId="77777777" w:rsidTr="003922D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B03C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DD70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0440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0109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E2773" w14:paraId="2614E87A" w14:textId="77777777" w:rsidTr="003922DB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54B03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688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CE0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BB9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28BEBC7E" w14:textId="77777777" w:rsidTr="003922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4885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D2A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E732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бытовки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4AB5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7FA88FF8" w14:textId="77777777" w:rsidTr="003922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001F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B70A4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131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м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B56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2773" w14:paraId="67A4D169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2AB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B4748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3B7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21A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4BAE5F1D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A4A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27527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29A5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559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36837CC4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B85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4F061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насыпи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610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130 797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0E5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4E2773" w14:paraId="13C9211F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334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475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непригодного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D981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CCA1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86B3995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6A9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216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Выемка под фундаменты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64DF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A8A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35AD35DE" w14:textId="77777777" w:rsidTr="003922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C8F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A2A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бетонной подготовки фундаментов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189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B43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6B8FBF1C" w14:textId="77777777" w:rsidTr="003922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57D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DD45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9E2D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CC5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73A2B44B" w14:textId="77777777" w:rsidTr="003922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7F4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5BB4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котлованов под фундаменты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F80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BAA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BECE736" w14:textId="77777777" w:rsidTr="003922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855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9AF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бетонной подготовки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1A2B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BEC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A43CB6B" w14:textId="77777777" w:rsidTr="003922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DE8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C28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9AAD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B7A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A98630D" w14:textId="77777777" w:rsidTr="003922D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B497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F43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фундаментов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F5F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46F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2822FC45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CF5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88AF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ремонтной мастерской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59C4" w14:textId="77777777" w:rsidR="004E2773" w:rsidRDefault="004E2773" w:rsidP="003922DB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BD3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74AD30D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A99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435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основания под площадку компостирования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6F3D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57D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448F2F01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89A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26D5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Выемка под фундаменты склада готовой продукции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9EC2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491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2D4F8F29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1AE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963D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бетонной подготовки склада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9F71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808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3698DA2F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D78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783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 фундаментов склада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5FBF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2D4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1561F4E5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168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8154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фундаментов склада (ВМР)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3B26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ED2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EA2768F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B51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A454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Монтаж колонн производственного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E3F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2099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4E2773" w14:paraId="0C62BD77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11D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EA76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под приямок пола производственного корпуса (Прм1)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538F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729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68D7E21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C3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2C53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Устройство бетонной подготовки приямка пола производственного корпуса (Прм1)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1DAE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788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21A4E81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7C7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088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Армирование приямка пола производственного корпуса (Прм1)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AD9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4AD4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4E2773" w14:paraId="79F072B2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7A2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714C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Бетонирование приямка пола производственного корпуса (Прм1)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4F9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4686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186D05C9" w14:textId="77777777" w:rsidR="004E2773" w:rsidRDefault="004E2773" w:rsidP="004E2773">
      <w:pPr>
        <w:spacing w:line="360" w:lineRule="auto"/>
        <w:rPr>
          <w:rFonts w:eastAsiaTheme="minorHAnsi"/>
          <w:iCs/>
        </w:rPr>
      </w:pPr>
    </w:p>
    <w:p w14:paraId="2983B1E2" w14:textId="77777777" w:rsidR="004E2773" w:rsidRDefault="004E2773" w:rsidP="004E2773">
      <w:pPr>
        <w:pStyle w:val="a5"/>
        <w:numPr>
          <w:ilvl w:val="0"/>
          <w:numId w:val="22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Строительство</w:t>
      </w:r>
      <w:r>
        <w:rPr>
          <w:iCs/>
          <w:sz w:val="28"/>
          <w:szCs w:val="28"/>
        </w:rPr>
        <w:t xml:space="preserve"> полигона захоронения не пригодных для переработки ТКО производительностью 120 тыс. тонн ТКО в год» в Дербентском районе Республики Дагестан:</w:t>
      </w:r>
    </w:p>
    <w:p w14:paraId="3C4BF7FB" w14:textId="77777777" w:rsidR="004E2773" w:rsidRDefault="004E2773" w:rsidP="004E2773">
      <w:pPr>
        <w:pStyle w:val="a5"/>
        <w:ind w:left="851"/>
        <w:rPr>
          <w:iCs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E2773" w14:paraId="23104D4E" w14:textId="77777777" w:rsidTr="003922D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999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CC03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693B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39E" w14:textId="77777777" w:rsidR="004E2773" w:rsidRDefault="004E2773" w:rsidP="003922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r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E2773" w14:paraId="78E6EEB2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790F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B187B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непригодного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CF7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81C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04178874" w14:textId="77777777" w:rsidTr="003922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092A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C7CAE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Демонтаж бетонных плит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2AE" w14:textId="77777777" w:rsidR="004E2773" w:rsidRDefault="004E2773" w:rsidP="003922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E463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773" w14:paraId="58BA36A8" w14:textId="77777777" w:rsidTr="003922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F7E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9C4D5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2B3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37 199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F4E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4E2773" w14:paraId="554DF304" w14:textId="77777777" w:rsidTr="003922D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A4B8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10F2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Насыпь грунта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CF30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21 750 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0B8D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E2773" w14:paraId="0B83A49D" w14:textId="77777777" w:rsidTr="003922DB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D5A5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D1B7" w14:textId="77777777" w:rsidR="004E2773" w:rsidRDefault="004E2773" w:rsidP="003922DB">
            <w:pPr>
              <w:rPr>
                <w:color w:val="000000"/>
              </w:rPr>
            </w:pPr>
            <w:r>
              <w:rPr>
                <w:color w:val="000000"/>
              </w:rPr>
              <w:t>Планировка откосов карт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2ADB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D112" w14:textId="77777777" w:rsidR="004E2773" w:rsidRDefault="004E2773" w:rsidP="00392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7BE6643E" w14:textId="0F2C10AA" w:rsidR="00F15857" w:rsidRDefault="00F15857" w:rsidP="00032D7D">
      <w:pPr>
        <w:ind w:firstLine="708"/>
        <w:rPr>
          <w:rFonts w:eastAsia="Calibri"/>
          <w:lang w:eastAsia="en-US"/>
        </w:rPr>
      </w:pPr>
    </w:p>
    <w:p w14:paraId="65B3A7D1" w14:textId="77777777" w:rsidR="004E2773" w:rsidRPr="00032D7D" w:rsidRDefault="004E2773" w:rsidP="00032D7D">
      <w:pPr>
        <w:ind w:firstLine="708"/>
        <w:rPr>
          <w:rFonts w:eastAsia="Calibri"/>
          <w:lang w:eastAsia="en-US"/>
        </w:rPr>
      </w:pPr>
    </w:p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1ABDFD3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337CBDBA" w:rsidR="004E0FA6" w:rsidRPr="00FA3F37" w:rsidRDefault="00265C8E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6094B251" w:rsidR="004E0FA6" w:rsidRPr="00FA3F37" w:rsidRDefault="00265C8E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13C68450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2023 году:</w:t>
      </w:r>
    </w:p>
    <w:p w14:paraId="0922243C" w14:textId="507CCB9F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384FFD">
        <w:rPr>
          <w:rFonts w:ascii="Times New Roman" w:hAnsi="Times New Roman"/>
          <w:sz w:val="28"/>
          <w:szCs w:val="28"/>
        </w:rPr>
        <w:t>40,22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612E83A2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40,22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05DE1557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Кассовое исполнение – </w:t>
      </w:r>
      <w:r w:rsidR="00265C8E">
        <w:rPr>
          <w:rFonts w:ascii="Times New Roman" w:hAnsi="Times New Roman"/>
          <w:sz w:val="28"/>
          <w:szCs w:val="28"/>
        </w:rPr>
        <w:t>40,22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 xml:space="preserve">Получено заключение территориального органа </w:t>
      </w:r>
      <w:proofErr w:type="spellStart"/>
      <w:r w:rsidRPr="006E3058">
        <w:rPr>
          <w:rStyle w:val="fontstyle01"/>
        </w:rPr>
        <w:t>Росводресурсов</w:t>
      </w:r>
      <w:proofErr w:type="spellEnd"/>
      <w:r w:rsidRPr="006E3058">
        <w:rPr>
          <w:rStyle w:val="fontstyle01"/>
        </w:rPr>
        <w:t xml:space="preserve">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54E89C45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D8144F">
        <w:rPr>
          <w:color w:val="000000"/>
        </w:rPr>
        <w:t>180,0</w:t>
      </w:r>
      <w:r w:rsidRPr="009A2FF0">
        <w:rPr>
          <w:color w:val="000000"/>
        </w:rPr>
        <w:t xml:space="preserve"> тыс. кубов.</w:t>
      </w:r>
    </w:p>
    <w:p w14:paraId="7ABFDB8E" w14:textId="1057A133" w:rsidR="00D8144F" w:rsidRDefault="00D8144F" w:rsidP="008920DB">
      <w:pPr>
        <w:ind w:firstLine="709"/>
        <w:contextualSpacing/>
        <w:rPr>
          <w:color w:val="000000"/>
        </w:rPr>
      </w:pPr>
      <w:r>
        <w:rPr>
          <w:color w:val="000000"/>
        </w:rPr>
        <w:t>Объем работ 2023 года завершен.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7F8B31FD" w14:textId="1A09BDDC" w:rsidR="00265C8E" w:rsidRDefault="00265C8E" w:rsidP="00E34A78">
      <w:pPr>
        <w:spacing w:line="228" w:lineRule="auto"/>
        <w:rPr>
          <w:rFonts w:eastAsia="Calibri"/>
        </w:rPr>
      </w:pPr>
    </w:p>
    <w:p w14:paraId="02C559A6" w14:textId="680CD5AC" w:rsidR="00265C8E" w:rsidRDefault="00265C8E" w:rsidP="00E34A78">
      <w:pPr>
        <w:spacing w:line="228" w:lineRule="auto"/>
        <w:rPr>
          <w:rFonts w:eastAsia="Calibri"/>
        </w:rPr>
      </w:pPr>
    </w:p>
    <w:p w14:paraId="4F6E134F" w14:textId="4CE796CA" w:rsidR="00265C8E" w:rsidRDefault="00265C8E" w:rsidP="00E34A78">
      <w:pPr>
        <w:spacing w:line="228" w:lineRule="auto"/>
        <w:rPr>
          <w:rFonts w:eastAsia="Calibri"/>
        </w:rPr>
      </w:pPr>
    </w:p>
    <w:p w14:paraId="6B909C18" w14:textId="25C14752" w:rsidR="00265C8E" w:rsidRDefault="00265C8E" w:rsidP="00E34A78">
      <w:pPr>
        <w:spacing w:line="228" w:lineRule="auto"/>
        <w:rPr>
          <w:rFonts w:eastAsia="Calibri"/>
        </w:rPr>
      </w:pPr>
    </w:p>
    <w:p w14:paraId="02D9DF59" w14:textId="7B5A028A" w:rsidR="00265C8E" w:rsidRDefault="00265C8E" w:rsidP="00E34A78">
      <w:pPr>
        <w:spacing w:line="228" w:lineRule="auto"/>
        <w:rPr>
          <w:rFonts w:eastAsia="Calibri"/>
        </w:rPr>
      </w:pPr>
    </w:p>
    <w:p w14:paraId="47206497" w14:textId="40BFDA62" w:rsidR="00265C8E" w:rsidRDefault="00265C8E" w:rsidP="00E34A78">
      <w:pPr>
        <w:spacing w:line="228" w:lineRule="auto"/>
        <w:rPr>
          <w:rFonts w:eastAsia="Calibri"/>
        </w:rPr>
      </w:pPr>
    </w:p>
    <w:p w14:paraId="1B29C02A" w14:textId="2BBDC794" w:rsidR="00265C8E" w:rsidRDefault="00265C8E" w:rsidP="00E34A78">
      <w:pPr>
        <w:spacing w:line="228" w:lineRule="auto"/>
        <w:rPr>
          <w:rFonts w:eastAsia="Calibri"/>
        </w:rPr>
      </w:pPr>
    </w:p>
    <w:p w14:paraId="2A9E34B6" w14:textId="1258E996" w:rsidR="00265C8E" w:rsidRDefault="00265C8E" w:rsidP="00E34A78">
      <w:pPr>
        <w:spacing w:line="228" w:lineRule="auto"/>
        <w:rPr>
          <w:rFonts w:eastAsia="Calibri"/>
        </w:rPr>
      </w:pPr>
    </w:p>
    <w:p w14:paraId="7805CD32" w14:textId="119DEFBA" w:rsidR="00265C8E" w:rsidRDefault="00265C8E" w:rsidP="00E34A78">
      <w:pPr>
        <w:spacing w:line="228" w:lineRule="auto"/>
        <w:rPr>
          <w:rFonts w:eastAsia="Calibri"/>
        </w:rPr>
      </w:pPr>
    </w:p>
    <w:p w14:paraId="73027015" w14:textId="3F92DAB4" w:rsidR="00265C8E" w:rsidRDefault="00265C8E" w:rsidP="00E34A78">
      <w:pPr>
        <w:spacing w:line="228" w:lineRule="auto"/>
        <w:rPr>
          <w:rFonts w:eastAsia="Calibri"/>
        </w:rPr>
      </w:pPr>
    </w:p>
    <w:p w14:paraId="7FDCF5A4" w14:textId="5AC89501" w:rsidR="00265C8E" w:rsidRDefault="00265C8E" w:rsidP="00E34A78">
      <w:pPr>
        <w:spacing w:line="228" w:lineRule="auto"/>
        <w:rPr>
          <w:rFonts w:eastAsia="Calibri"/>
        </w:rPr>
      </w:pPr>
    </w:p>
    <w:p w14:paraId="5C092E17" w14:textId="673A0351" w:rsidR="00265C8E" w:rsidRDefault="00265C8E" w:rsidP="00E34A78">
      <w:pPr>
        <w:spacing w:line="228" w:lineRule="auto"/>
        <w:rPr>
          <w:rFonts w:eastAsia="Calibri"/>
        </w:rPr>
      </w:pPr>
    </w:p>
    <w:p w14:paraId="379E27E6" w14:textId="496D647E" w:rsidR="00265C8E" w:rsidRDefault="00265C8E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2CD669A9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</w:t>
      </w:r>
      <w:r w:rsidR="00265C8E">
        <w:rPr>
          <w:i/>
          <w:sz w:val="27"/>
          <w:szCs w:val="27"/>
        </w:rPr>
        <w:t>42</w:t>
      </w:r>
      <w:r w:rsidR="002846C2">
        <w:rPr>
          <w:i/>
          <w:sz w:val="27"/>
          <w:szCs w:val="27"/>
        </w:rPr>
        <w:t>,</w:t>
      </w:r>
      <w:r w:rsidR="00265C8E">
        <w:rPr>
          <w:i/>
          <w:sz w:val="27"/>
          <w:szCs w:val="27"/>
        </w:rPr>
        <w:t>22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439EEDF2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265C8E">
        <w:rPr>
          <w:i/>
          <w:sz w:val="27"/>
          <w:szCs w:val="27"/>
        </w:rPr>
        <w:t>964,02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3492226B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65C8E">
        <w:rPr>
          <w:i/>
          <w:sz w:val="27"/>
          <w:szCs w:val="27"/>
        </w:rPr>
        <w:t>78,2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327396A4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265C8E">
        <w:rPr>
          <w:b/>
          <w:bCs/>
          <w:i/>
          <w:sz w:val="27"/>
          <w:szCs w:val="27"/>
        </w:rPr>
        <w:t>1042,22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lastRenderedPageBreak/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01CC793D" w14:textId="77777777" w:rsidR="001C1F32" w:rsidRPr="003D3FDC" w:rsidRDefault="001C1F32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55294309" w14:textId="77777777" w:rsidR="001C1F32" w:rsidRPr="003D3FDC" w:rsidRDefault="001C1F32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1FC0901" w14:textId="1DFCC6D0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764AA659" w14:textId="77777777" w:rsidR="00F83F1C" w:rsidRDefault="00F83F1C" w:rsidP="00F83F1C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28DC8FA2" w14:textId="77777777" w:rsidR="00F83F1C" w:rsidRDefault="00F83F1C" w:rsidP="00F83F1C">
      <w:pPr>
        <w:ind w:left="567" w:firstLine="709"/>
        <w:rPr>
          <w:rFonts w:eastAsia="Calibri"/>
          <w:b/>
          <w:color w:val="000000"/>
        </w:rPr>
      </w:pPr>
    </w:p>
    <w:p w14:paraId="307EF186" w14:textId="77777777" w:rsidR="00F83F1C" w:rsidRDefault="00F83F1C" w:rsidP="00F83F1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110479F3" w14:textId="77777777" w:rsidR="00F83F1C" w:rsidRDefault="00F83F1C" w:rsidP="00F83F1C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73C711B4" w14:textId="77777777" w:rsidR="00F83F1C" w:rsidRDefault="00F83F1C" w:rsidP="00F83F1C">
      <w:pPr>
        <w:ind w:left="709" w:firstLine="709"/>
        <w:contextualSpacing/>
      </w:pPr>
      <w:r>
        <w:t>187,5 млн. рублей - средства федерального бюджета;</w:t>
      </w:r>
    </w:p>
    <w:p w14:paraId="36FF0999" w14:textId="77777777" w:rsidR="00F83F1C" w:rsidRDefault="00F83F1C" w:rsidP="00F83F1C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711FF8F0" w14:textId="77777777" w:rsidR="00F83F1C" w:rsidRDefault="00F83F1C" w:rsidP="00F83F1C">
      <w:pPr>
        <w:ind w:left="709" w:firstLine="709"/>
        <w:contextualSpacing/>
      </w:pPr>
      <w:r>
        <w:t>22,6 млн. рублей - средства внебюджетных источников.</w:t>
      </w:r>
    </w:p>
    <w:p w14:paraId="729DFE87" w14:textId="77777777" w:rsidR="00F83F1C" w:rsidRDefault="00F83F1C" w:rsidP="00F83F1C">
      <w:pPr>
        <w:ind w:left="284" w:firstLine="709"/>
        <w:contextualSpacing/>
        <w:rPr>
          <w:b/>
          <w:bCs/>
        </w:rPr>
      </w:pPr>
    </w:p>
    <w:p w14:paraId="323A7E40" w14:textId="77777777" w:rsidR="00F83F1C" w:rsidRDefault="00F83F1C" w:rsidP="00F83F1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090A24CF" w14:textId="77777777" w:rsidR="00F83F1C" w:rsidRDefault="00F83F1C" w:rsidP="00F83F1C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</w:t>
      </w:r>
      <w:r>
        <w:rPr>
          <w:iCs/>
        </w:rPr>
        <w:lastRenderedPageBreak/>
        <w:t>эффективности работ по лесовосстановлению и лесоразведению на лесных участках.</w:t>
      </w:r>
    </w:p>
    <w:p w14:paraId="6532DE95" w14:textId="6C0A1795" w:rsidR="00F83F1C" w:rsidRDefault="00F83F1C" w:rsidP="00F83F1C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</w:t>
      </w:r>
      <w:r w:rsidRPr="00051D67">
        <w:rPr>
          <w:b/>
          <w:bCs/>
          <w:iCs/>
        </w:rPr>
        <w:t xml:space="preserve">на </w:t>
      </w:r>
      <w:r w:rsidR="00051D67" w:rsidRPr="00051D67">
        <w:rPr>
          <w:b/>
          <w:bCs/>
          <w:iCs/>
        </w:rPr>
        <w:t>01</w:t>
      </w:r>
      <w:r w:rsidRPr="00051D67">
        <w:rPr>
          <w:b/>
          <w:bCs/>
          <w:iCs/>
        </w:rPr>
        <w:t>.</w:t>
      </w:r>
      <w:r w:rsidR="00051D67" w:rsidRPr="00051D67">
        <w:rPr>
          <w:b/>
          <w:bCs/>
          <w:iCs/>
        </w:rPr>
        <w:t>01</w:t>
      </w:r>
      <w:r w:rsidRPr="00051D67">
        <w:rPr>
          <w:b/>
          <w:bCs/>
          <w:iCs/>
        </w:rPr>
        <w:t>.202</w:t>
      </w:r>
      <w:r w:rsidR="00051D67" w:rsidRPr="00051D67">
        <w:rPr>
          <w:b/>
          <w:bCs/>
          <w:iCs/>
        </w:rPr>
        <w:t>4</w:t>
      </w:r>
      <w:r w:rsidRPr="00051D67"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23,4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-22,9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>, средства РБ-0,5млн.руб.</w:t>
      </w:r>
    </w:p>
    <w:p w14:paraId="6B91DB9C" w14:textId="77777777" w:rsidR="00F83F1C" w:rsidRDefault="00F83F1C" w:rsidP="00F83F1C">
      <w:pPr>
        <w:ind w:left="709" w:firstLine="709"/>
        <w:contextualSpacing/>
        <w:rPr>
          <w:b/>
          <w:i/>
        </w:rPr>
      </w:pPr>
    </w:p>
    <w:p w14:paraId="55A2D593" w14:textId="77777777" w:rsidR="00F83F1C" w:rsidRDefault="00F83F1C" w:rsidP="00F83F1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62E84370" w14:textId="77777777" w:rsidR="00F83F1C" w:rsidRDefault="00F83F1C" w:rsidP="00F83F1C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F83F1C" w14:paraId="1AEFD447" w14:textId="77777777" w:rsidTr="00803A55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1421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7DC0F3CD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FA0E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CB37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FEFB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C2B8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D706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83F1C" w14:paraId="06D1BC1C" w14:textId="77777777" w:rsidTr="00803A55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C20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FAA4" w14:textId="77777777" w:rsidR="00F83F1C" w:rsidRPr="00356406" w:rsidRDefault="00F83F1C" w:rsidP="00803A55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3886" w14:textId="77777777" w:rsidR="00F83F1C" w:rsidRPr="00CD5302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971" w14:textId="49085013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8F3" w14:textId="4898AB39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3E09" w14:textId="77777777" w:rsidR="00F83F1C" w:rsidRDefault="00F83F1C" w:rsidP="00803A55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83F1C" w14:paraId="65BCC571" w14:textId="77777777" w:rsidTr="00803A55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3AC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1B7C" w14:textId="77777777" w:rsidR="00F83F1C" w:rsidRPr="00356406" w:rsidRDefault="00F83F1C" w:rsidP="00803A55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4142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5951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582F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E24E" w14:textId="77777777" w:rsidR="00F83F1C" w:rsidRDefault="00F83F1C" w:rsidP="00803A55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83F1C" w14:paraId="5EDB11FB" w14:textId="77777777" w:rsidTr="00803A55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AAD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3489" w14:textId="77777777" w:rsidR="00F83F1C" w:rsidRPr="00356406" w:rsidRDefault="00F83F1C" w:rsidP="00803A5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1C66" w14:textId="77777777" w:rsidR="00F83F1C" w:rsidRPr="00CD5302" w:rsidRDefault="00F83F1C" w:rsidP="00803A5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A78" w14:textId="77777777" w:rsidR="00F83F1C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07F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833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83F1C" w14:paraId="44EC1BDA" w14:textId="77777777" w:rsidTr="00803A55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1C7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0FBB" w14:textId="77777777" w:rsidR="00F83F1C" w:rsidRPr="00356406" w:rsidRDefault="00F83F1C" w:rsidP="00803A5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5ADD" w14:textId="77777777" w:rsidR="00F83F1C" w:rsidRPr="00CD5302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9A1" w14:textId="77777777" w:rsidR="00F83F1C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64AE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1F2F" w14:textId="77777777" w:rsidR="00F83F1C" w:rsidRDefault="00F83F1C" w:rsidP="00803A55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83F1C" w14:paraId="7851BCC2" w14:textId="77777777" w:rsidTr="00803A55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281" w14:textId="77777777" w:rsidR="00F83F1C" w:rsidRPr="004C64AE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D34" w14:textId="77777777" w:rsidR="00F83F1C" w:rsidRPr="00356406" w:rsidRDefault="00F83F1C" w:rsidP="00803A5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286" w14:textId="77777777" w:rsidR="00F83F1C" w:rsidRPr="00CD5302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855" w14:textId="77777777" w:rsidR="00F83F1C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CDA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4F9" w14:textId="77777777" w:rsidR="00F83F1C" w:rsidRDefault="00F83F1C" w:rsidP="00803A55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83F1C" w14:paraId="339C5501" w14:textId="77777777" w:rsidTr="00803A55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98A" w14:textId="77777777" w:rsidR="00F83F1C" w:rsidRPr="004C64AE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D821" w14:textId="77777777" w:rsidR="00F83F1C" w:rsidRPr="00356406" w:rsidRDefault="00F83F1C" w:rsidP="00803A5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3B7" w14:textId="77777777" w:rsidR="00F83F1C" w:rsidRPr="00CD5302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245" w14:textId="77777777" w:rsidR="00F83F1C" w:rsidRDefault="00F83F1C" w:rsidP="00803A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326" w14:textId="77777777" w:rsidR="00F83F1C" w:rsidRDefault="00F83F1C" w:rsidP="00803A55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9BB" w14:textId="77777777" w:rsidR="00F83F1C" w:rsidRDefault="00F83F1C" w:rsidP="00803A55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0F75D870" w14:textId="77777777" w:rsidR="00F83F1C" w:rsidRDefault="00F83F1C" w:rsidP="00F83F1C">
      <w:pPr>
        <w:ind w:firstLine="709"/>
        <w:rPr>
          <w:iCs/>
          <w:sz w:val="20"/>
          <w:szCs w:val="20"/>
        </w:rPr>
      </w:pPr>
    </w:p>
    <w:p w14:paraId="36FD08B2" w14:textId="77777777" w:rsidR="00F83F1C" w:rsidRDefault="00F83F1C" w:rsidP="00F83F1C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24435D7F" w14:textId="77777777" w:rsidR="00F83F1C" w:rsidRPr="004A440C" w:rsidRDefault="00F83F1C" w:rsidP="00F83F1C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476699E4" w14:textId="77777777" w:rsidR="00F83F1C" w:rsidRPr="004A440C" w:rsidRDefault="00F83F1C" w:rsidP="00F83F1C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462AA7FA" w14:textId="77777777" w:rsidR="00F83F1C" w:rsidRPr="004A440C" w:rsidRDefault="00F83F1C" w:rsidP="00F83F1C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6D7B0E17" w14:textId="77777777" w:rsidR="00F83F1C" w:rsidRPr="00B21A0F" w:rsidRDefault="00F83F1C" w:rsidP="00F83F1C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24D87441" w14:textId="77777777" w:rsidR="00F83F1C" w:rsidRDefault="00F83F1C" w:rsidP="00F83F1C">
      <w:pPr>
        <w:ind w:right="141" w:firstLine="708"/>
        <w:rPr>
          <w:b/>
          <w:bCs/>
          <w:i/>
          <w:lang w:eastAsia="en-US"/>
        </w:rPr>
      </w:pPr>
    </w:p>
    <w:p w14:paraId="1EF0AAAC" w14:textId="77777777" w:rsidR="00F83F1C" w:rsidRDefault="00F83F1C" w:rsidP="00F83F1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11D03FC9" w14:textId="77777777" w:rsidR="00F83F1C" w:rsidRDefault="00F83F1C" w:rsidP="00F83F1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7D2BB771" w14:textId="77777777" w:rsidR="00F83F1C" w:rsidRDefault="00F83F1C" w:rsidP="00F83F1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11295773" w14:textId="77777777" w:rsidR="00F83F1C" w:rsidRDefault="00F83F1C" w:rsidP="00F83F1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7A0C91BE" w14:textId="77777777" w:rsidR="00F83F1C" w:rsidRPr="00B21A0F" w:rsidRDefault="00F83F1C" w:rsidP="00F83F1C">
      <w:pPr>
        <w:ind w:right="141" w:firstLine="708"/>
        <w:rPr>
          <w:b/>
          <w:bCs/>
          <w:i/>
          <w:lang w:eastAsia="en-US"/>
        </w:rPr>
      </w:pPr>
    </w:p>
    <w:p w14:paraId="4F40245A" w14:textId="77777777" w:rsidR="00F83F1C" w:rsidRPr="00345D2B" w:rsidRDefault="00F83F1C" w:rsidP="00F83F1C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23,4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(22,9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 xml:space="preserve">. ФБ 0,5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РБ)</w:t>
      </w:r>
    </w:p>
    <w:p w14:paraId="6ABF741F" w14:textId="77777777" w:rsidR="00F83F1C" w:rsidRDefault="00F83F1C" w:rsidP="00F83F1C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23,4 млн. рублей</w:t>
      </w:r>
    </w:p>
    <w:p w14:paraId="4DD6CAE3" w14:textId="77777777" w:rsidR="00F83F1C" w:rsidRDefault="00F83F1C" w:rsidP="00F83F1C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lastRenderedPageBreak/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44324972" w14:textId="77777777" w:rsidR="00F83F1C" w:rsidRDefault="00F83F1C" w:rsidP="00F83F1C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5838723B" w14:textId="77777777" w:rsidR="00F83F1C" w:rsidRPr="00345D2B" w:rsidRDefault="00F83F1C" w:rsidP="00F83F1C">
      <w:pPr>
        <w:ind w:left="1429"/>
        <w:contextualSpacing/>
        <w:rPr>
          <w:bCs/>
          <w:iCs/>
          <w:lang w:eastAsia="en-US"/>
        </w:rPr>
      </w:pPr>
    </w:p>
    <w:p w14:paraId="088316C8" w14:textId="77777777" w:rsidR="00F83F1C" w:rsidRPr="00360100" w:rsidRDefault="00F83F1C" w:rsidP="00F83F1C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280DA5DD" w14:textId="77777777" w:rsidR="00F83F1C" w:rsidRPr="00360100" w:rsidRDefault="00F83F1C" w:rsidP="00F83F1C">
      <w:pPr>
        <w:ind w:firstLine="567"/>
        <w:rPr>
          <w:b/>
          <w:lang w:eastAsia="en-US"/>
        </w:rPr>
      </w:pPr>
    </w:p>
    <w:p w14:paraId="2EA0D365" w14:textId="77777777" w:rsidR="00F83F1C" w:rsidRPr="00360100" w:rsidRDefault="00F83F1C" w:rsidP="00F83F1C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6ADAA7CD" w14:textId="77777777" w:rsidR="00F83F1C" w:rsidRPr="00360100" w:rsidRDefault="00F83F1C" w:rsidP="00F83F1C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616442B4" w14:textId="77777777" w:rsidR="00F83F1C" w:rsidRPr="00360100" w:rsidRDefault="00F83F1C" w:rsidP="00F83F1C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5E5FEE7F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214D68B0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Техника поставлена. Оплата произведена.</w:t>
      </w:r>
    </w:p>
    <w:p w14:paraId="31B5E6A7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 Товар поставлен, оплата произведена.</w:t>
      </w:r>
    </w:p>
    <w:p w14:paraId="2A5E6FC8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 Оборудование поставлено, оплата произведена.</w:t>
      </w:r>
    </w:p>
    <w:p w14:paraId="03F320B4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>». Оборудование поставлено. Оплата произведена.</w:t>
      </w:r>
    </w:p>
    <w:p w14:paraId="213A5316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 xml:space="preserve">количестве 61 шт. Сумма договора 500,0 </w:t>
      </w:r>
      <w:proofErr w:type="spellStart"/>
      <w:r w:rsidRPr="008D25DD"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55924796" w14:textId="77777777" w:rsidR="00F83F1C" w:rsidRDefault="00F83F1C" w:rsidP="00F83F1C">
      <w:pPr>
        <w:spacing w:line="240" w:lineRule="atLeast"/>
        <w:ind w:firstLine="1134"/>
        <w:rPr>
          <w:bCs/>
        </w:rPr>
      </w:pPr>
    </w:p>
    <w:p w14:paraId="67D1221A" w14:textId="77777777" w:rsidR="00F83F1C" w:rsidRDefault="00F83F1C" w:rsidP="00F83F1C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5D162CC4" w14:textId="77777777" w:rsidR="00F83F1C" w:rsidRPr="00030C95" w:rsidRDefault="00F83F1C" w:rsidP="00F83F1C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36C03591" w14:textId="77777777" w:rsidR="00F83F1C" w:rsidRDefault="00F83F1C" w:rsidP="00F83F1C">
      <w:pPr>
        <w:spacing w:line="240" w:lineRule="atLeast"/>
        <w:ind w:firstLine="1134"/>
        <w:rPr>
          <w:bCs/>
        </w:rPr>
      </w:pPr>
    </w:p>
    <w:p w14:paraId="06D3D7C4" w14:textId="77777777" w:rsidR="00F83F1C" w:rsidRDefault="00F83F1C" w:rsidP="00F83F1C">
      <w:pPr>
        <w:rPr>
          <w:bCs/>
        </w:rPr>
      </w:pPr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514 </w:t>
      </w:r>
      <w:r w:rsidRPr="00360100">
        <w:rPr>
          <w:bCs/>
        </w:rPr>
        <w:t xml:space="preserve">га. на сумму </w:t>
      </w:r>
      <w:r>
        <w:rPr>
          <w:bCs/>
        </w:rPr>
        <w:t>16,6 млн</w:t>
      </w:r>
      <w:r w:rsidRPr="00360100">
        <w:rPr>
          <w:bCs/>
        </w:rPr>
        <w:t>. руб</w:t>
      </w:r>
      <w:r>
        <w:rPr>
          <w:bCs/>
        </w:rPr>
        <w:t xml:space="preserve">., в том числе:       </w:t>
      </w:r>
    </w:p>
    <w:p w14:paraId="080936C0" w14:textId="77777777" w:rsidR="00F83F1C" w:rsidRDefault="00F83F1C" w:rsidP="00F83F1C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r w:rsidRPr="00360100">
        <w:rPr>
          <w:bCs/>
        </w:rPr>
        <w:t>млн.</w:t>
      </w:r>
      <w:r>
        <w:rPr>
          <w:bCs/>
        </w:rPr>
        <w:t xml:space="preserve"> </w:t>
      </w:r>
      <w:r w:rsidRPr="00360100">
        <w:rPr>
          <w:bCs/>
        </w:rPr>
        <w:t xml:space="preserve">руб. </w:t>
      </w:r>
    </w:p>
    <w:p w14:paraId="64860E3C" w14:textId="77777777" w:rsidR="00F83F1C" w:rsidRPr="00360100" w:rsidRDefault="00F83F1C" w:rsidP="00F83F1C">
      <w:pPr>
        <w:rPr>
          <w:bCs/>
        </w:rPr>
      </w:pPr>
      <w:r>
        <w:rPr>
          <w:bCs/>
        </w:rPr>
        <w:t xml:space="preserve">За счет внебюджетных средств заготовлено 5515 кг на сумму 1,0 </w:t>
      </w:r>
      <w:proofErr w:type="spellStart"/>
      <w:r>
        <w:rPr>
          <w:bCs/>
        </w:rPr>
        <w:t>млн.руб</w:t>
      </w:r>
      <w:proofErr w:type="spellEnd"/>
      <w:r>
        <w:rPr>
          <w:bCs/>
        </w:rPr>
        <w:t xml:space="preserve">. </w:t>
      </w:r>
    </w:p>
    <w:p w14:paraId="05DCED44" w14:textId="77777777" w:rsidR="00F83F1C" w:rsidRDefault="00F83F1C" w:rsidP="00F83F1C">
      <w:pPr>
        <w:ind w:right="141" w:firstLine="708"/>
        <w:rPr>
          <w:b/>
          <w:i/>
          <w:lang w:eastAsia="en-US"/>
        </w:rPr>
      </w:pPr>
    </w:p>
    <w:p w14:paraId="0786F889" w14:textId="77777777" w:rsidR="00F83F1C" w:rsidRPr="007477D8" w:rsidRDefault="00F83F1C" w:rsidP="00F83F1C">
      <w:pPr>
        <w:spacing w:line="240" w:lineRule="atLeast"/>
        <w:ind w:firstLine="709"/>
        <w:rPr>
          <w:b/>
          <w:bCs/>
        </w:rPr>
      </w:pPr>
      <w:r w:rsidRPr="007477D8">
        <w:rPr>
          <w:bCs/>
        </w:rPr>
        <w:t>Федеральный проект «Сохранение лесов» национального проекта «Экология» за 202</w:t>
      </w:r>
      <w:r>
        <w:rPr>
          <w:bCs/>
        </w:rPr>
        <w:t>3</w:t>
      </w:r>
      <w:r w:rsidRPr="007477D8">
        <w:rPr>
          <w:bCs/>
        </w:rPr>
        <w:t>г. исполнен в полном объеме.</w:t>
      </w:r>
    </w:p>
    <w:p w14:paraId="27A094ED" w14:textId="77777777" w:rsidR="00106139" w:rsidRDefault="00106139" w:rsidP="00106139">
      <w:pPr>
        <w:ind w:left="567" w:firstLine="709"/>
        <w:rPr>
          <w:rFonts w:eastAsia="Calibri"/>
          <w:b/>
          <w:color w:val="000000"/>
        </w:rPr>
      </w:pPr>
    </w:p>
    <w:sectPr w:rsidR="00106139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555AD" w14:textId="77777777" w:rsidR="00B807E8" w:rsidRDefault="00B807E8" w:rsidP="00B937D6">
      <w:r>
        <w:separator/>
      </w:r>
    </w:p>
  </w:endnote>
  <w:endnote w:type="continuationSeparator" w:id="0">
    <w:p w14:paraId="29A76C97" w14:textId="77777777" w:rsidR="00B807E8" w:rsidRDefault="00B807E8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73B5A" w14:textId="77777777" w:rsidR="00B807E8" w:rsidRDefault="00B807E8" w:rsidP="00B937D6">
      <w:r>
        <w:separator/>
      </w:r>
    </w:p>
  </w:footnote>
  <w:footnote w:type="continuationSeparator" w:id="0">
    <w:p w14:paraId="673E8921" w14:textId="77777777" w:rsidR="00B807E8" w:rsidRDefault="00B807E8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2D7D"/>
    <w:rsid w:val="00035448"/>
    <w:rsid w:val="000357E1"/>
    <w:rsid w:val="00035E5F"/>
    <w:rsid w:val="00051CA5"/>
    <w:rsid w:val="00051D67"/>
    <w:rsid w:val="00060A31"/>
    <w:rsid w:val="000627C6"/>
    <w:rsid w:val="00062981"/>
    <w:rsid w:val="000827BA"/>
    <w:rsid w:val="0008671C"/>
    <w:rsid w:val="00090132"/>
    <w:rsid w:val="00097B6F"/>
    <w:rsid w:val="000A5DCA"/>
    <w:rsid w:val="000B3464"/>
    <w:rsid w:val="000B4099"/>
    <w:rsid w:val="000B787E"/>
    <w:rsid w:val="000E6E37"/>
    <w:rsid w:val="000F54B1"/>
    <w:rsid w:val="000F5CDC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1F32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65C8E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13FA"/>
    <w:rsid w:val="003078E0"/>
    <w:rsid w:val="003116CF"/>
    <w:rsid w:val="00333E3E"/>
    <w:rsid w:val="00334B1F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4047D4"/>
    <w:rsid w:val="00404974"/>
    <w:rsid w:val="004065BE"/>
    <w:rsid w:val="004110E0"/>
    <w:rsid w:val="00416B74"/>
    <w:rsid w:val="00422AFA"/>
    <w:rsid w:val="00426E74"/>
    <w:rsid w:val="00436CE9"/>
    <w:rsid w:val="00440CB3"/>
    <w:rsid w:val="00441A16"/>
    <w:rsid w:val="00453EE5"/>
    <w:rsid w:val="0045466F"/>
    <w:rsid w:val="00456DD3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C6E80"/>
    <w:rsid w:val="005D5103"/>
    <w:rsid w:val="005E321F"/>
    <w:rsid w:val="005E4902"/>
    <w:rsid w:val="005F4FA3"/>
    <w:rsid w:val="00604392"/>
    <w:rsid w:val="0061018A"/>
    <w:rsid w:val="00610D76"/>
    <w:rsid w:val="00615F61"/>
    <w:rsid w:val="006211E2"/>
    <w:rsid w:val="00624809"/>
    <w:rsid w:val="006358F2"/>
    <w:rsid w:val="006461C0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707A"/>
    <w:rsid w:val="006E0F66"/>
    <w:rsid w:val="006E17B2"/>
    <w:rsid w:val="006E7182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481A"/>
    <w:rsid w:val="00750671"/>
    <w:rsid w:val="00765CFD"/>
    <w:rsid w:val="00775D53"/>
    <w:rsid w:val="0078451A"/>
    <w:rsid w:val="0078746F"/>
    <w:rsid w:val="00790527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298"/>
    <w:rsid w:val="00887DDC"/>
    <w:rsid w:val="00890EFC"/>
    <w:rsid w:val="008920DB"/>
    <w:rsid w:val="0089354F"/>
    <w:rsid w:val="008C354D"/>
    <w:rsid w:val="008D04E4"/>
    <w:rsid w:val="008D4C85"/>
    <w:rsid w:val="008D68CE"/>
    <w:rsid w:val="008E612E"/>
    <w:rsid w:val="008F6477"/>
    <w:rsid w:val="008F7912"/>
    <w:rsid w:val="009219E9"/>
    <w:rsid w:val="00926A4A"/>
    <w:rsid w:val="009317CA"/>
    <w:rsid w:val="009369D4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C4B31"/>
    <w:rsid w:val="009D06F5"/>
    <w:rsid w:val="009D157A"/>
    <w:rsid w:val="009F5AFF"/>
    <w:rsid w:val="00A136A6"/>
    <w:rsid w:val="00A32AB5"/>
    <w:rsid w:val="00A349DF"/>
    <w:rsid w:val="00A36998"/>
    <w:rsid w:val="00A40DA9"/>
    <w:rsid w:val="00A52B5B"/>
    <w:rsid w:val="00A55B20"/>
    <w:rsid w:val="00A645E2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368E8"/>
    <w:rsid w:val="00B408A5"/>
    <w:rsid w:val="00B50A8E"/>
    <w:rsid w:val="00B55F3D"/>
    <w:rsid w:val="00B6415F"/>
    <w:rsid w:val="00B70B47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4405"/>
    <w:rsid w:val="00C41A68"/>
    <w:rsid w:val="00C505F7"/>
    <w:rsid w:val="00C53E9A"/>
    <w:rsid w:val="00C550AF"/>
    <w:rsid w:val="00C6171A"/>
    <w:rsid w:val="00C626F0"/>
    <w:rsid w:val="00C67949"/>
    <w:rsid w:val="00C70219"/>
    <w:rsid w:val="00C775E6"/>
    <w:rsid w:val="00C906B9"/>
    <w:rsid w:val="00C91197"/>
    <w:rsid w:val="00CA55EA"/>
    <w:rsid w:val="00CA5E7B"/>
    <w:rsid w:val="00CA5F50"/>
    <w:rsid w:val="00CA7BEC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1016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D38D3"/>
    <w:rsid w:val="00DD447F"/>
    <w:rsid w:val="00DD5A58"/>
    <w:rsid w:val="00DF3075"/>
    <w:rsid w:val="00E001E2"/>
    <w:rsid w:val="00E06FE0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B63BD"/>
    <w:rsid w:val="00EB7CE4"/>
    <w:rsid w:val="00EC1A65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DA3"/>
    <w:rsid w:val="00F9187C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774B-0EF5-4B15-B3ED-2BE5782B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14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66</cp:revision>
  <cp:lastPrinted>2023-01-10T12:26:00Z</cp:lastPrinted>
  <dcterms:created xsi:type="dcterms:W3CDTF">2023-10-02T12:58:00Z</dcterms:created>
  <dcterms:modified xsi:type="dcterms:W3CDTF">2024-01-11T14:11:00Z</dcterms:modified>
</cp:coreProperties>
</file>