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E65" w:rsidRPr="0000322D" w:rsidRDefault="00F32E65" w:rsidP="0000322D">
      <w:pPr>
        <w:spacing w:after="0" w:line="252" w:lineRule="auto"/>
        <w:ind w:left="-709" w:right="-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13B1">
        <w:rPr>
          <w:rFonts w:ascii="Times New Roman" w:eastAsia="Calibri" w:hAnsi="Times New Roman" w:cs="Times New Roman"/>
          <w:sz w:val="26"/>
          <w:szCs w:val="26"/>
        </w:rPr>
        <w:t xml:space="preserve">Министерство природных ресурсов и экологии Республики Дагестан (Минприроды РД) извещает о проведение </w:t>
      </w:r>
      <w:r w:rsidR="00FB07F5" w:rsidRPr="008E13B1">
        <w:rPr>
          <w:rFonts w:ascii="Times New Roman" w:eastAsia="Calibri" w:hAnsi="Times New Roman" w:cs="Times New Roman"/>
          <w:sz w:val="26"/>
          <w:szCs w:val="26"/>
        </w:rPr>
        <w:t xml:space="preserve">электронного </w:t>
      </w:r>
      <w:r w:rsidRPr="008E13B1">
        <w:rPr>
          <w:rFonts w:ascii="Times New Roman" w:eastAsia="Calibri" w:hAnsi="Times New Roman" w:cs="Times New Roman"/>
          <w:sz w:val="26"/>
          <w:szCs w:val="26"/>
        </w:rPr>
        <w:t>аукциона на пр</w:t>
      </w:r>
      <w:r w:rsidR="004B0FA2" w:rsidRPr="008E13B1">
        <w:rPr>
          <w:rFonts w:ascii="Times New Roman" w:eastAsia="Calibri" w:hAnsi="Times New Roman" w:cs="Times New Roman"/>
          <w:sz w:val="26"/>
          <w:szCs w:val="26"/>
        </w:rPr>
        <w:t>а</w:t>
      </w:r>
      <w:r w:rsidRPr="008E13B1">
        <w:rPr>
          <w:rFonts w:ascii="Times New Roman" w:eastAsia="Calibri" w:hAnsi="Times New Roman" w:cs="Times New Roman"/>
          <w:sz w:val="26"/>
          <w:szCs w:val="26"/>
        </w:rPr>
        <w:t xml:space="preserve">во пользования участком недр с целью разведки и добычи </w:t>
      </w:r>
      <w:r w:rsidR="003E6D3B" w:rsidRPr="008E13B1">
        <w:rPr>
          <w:rFonts w:ascii="Times New Roman" w:eastAsia="Calibri" w:hAnsi="Times New Roman" w:cs="Times New Roman"/>
          <w:sz w:val="26"/>
          <w:szCs w:val="26"/>
        </w:rPr>
        <w:t>с</w:t>
      </w:r>
      <w:r w:rsidR="008E13B1" w:rsidRPr="008E13B1">
        <w:rPr>
          <w:rFonts w:ascii="Times New Roman" w:eastAsia="Calibri" w:hAnsi="Times New Roman" w:cs="Times New Roman"/>
          <w:sz w:val="26"/>
          <w:szCs w:val="26"/>
        </w:rPr>
        <w:t>троительны</w:t>
      </w:r>
      <w:r w:rsidR="004B0FA2" w:rsidRPr="008E13B1">
        <w:rPr>
          <w:rFonts w:ascii="Times New Roman" w:eastAsia="Calibri" w:hAnsi="Times New Roman" w:cs="Times New Roman"/>
          <w:sz w:val="26"/>
          <w:szCs w:val="26"/>
        </w:rPr>
        <w:t>х</w:t>
      </w:r>
      <w:r w:rsidR="003E6D3B" w:rsidRPr="008E13B1">
        <w:rPr>
          <w:rFonts w:ascii="Times New Roman" w:eastAsia="Calibri" w:hAnsi="Times New Roman" w:cs="Times New Roman"/>
          <w:sz w:val="26"/>
          <w:szCs w:val="26"/>
        </w:rPr>
        <w:t xml:space="preserve"> песк</w:t>
      </w:r>
      <w:r w:rsidR="004B0FA2" w:rsidRPr="008E13B1">
        <w:rPr>
          <w:rFonts w:ascii="Times New Roman" w:eastAsia="Calibri" w:hAnsi="Times New Roman" w:cs="Times New Roman"/>
          <w:sz w:val="26"/>
          <w:szCs w:val="26"/>
        </w:rPr>
        <w:t>ов</w:t>
      </w:r>
      <w:r w:rsidR="003E6D3B" w:rsidRPr="008E13B1">
        <w:rPr>
          <w:rFonts w:ascii="Times New Roman" w:eastAsia="Calibri" w:hAnsi="Times New Roman" w:cs="Times New Roman"/>
          <w:sz w:val="26"/>
          <w:szCs w:val="26"/>
        </w:rPr>
        <w:t xml:space="preserve"> на участке недр «</w:t>
      </w:r>
      <w:r w:rsidR="008E13B1" w:rsidRPr="008E13B1">
        <w:rPr>
          <w:rFonts w:ascii="Times New Roman" w:eastAsia="Calibri" w:hAnsi="Times New Roman" w:cs="Times New Roman"/>
          <w:sz w:val="26"/>
          <w:szCs w:val="26"/>
        </w:rPr>
        <w:t>Лесной</w:t>
      </w:r>
      <w:r w:rsidR="004B0FA2" w:rsidRPr="008E13B1">
        <w:rPr>
          <w:rFonts w:ascii="Times New Roman" w:eastAsia="Calibri" w:hAnsi="Times New Roman" w:cs="Times New Roman"/>
          <w:sz w:val="26"/>
          <w:szCs w:val="26"/>
        </w:rPr>
        <w:t>-</w:t>
      </w:r>
      <w:r w:rsidR="008E13B1" w:rsidRPr="008E13B1">
        <w:rPr>
          <w:rFonts w:ascii="Times New Roman" w:eastAsia="Calibri" w:hAnsi="Times New Roman" w:cs="Times New Roman"/>
          <w:sz w:val="26"/>
          <w:szCs w:val="26"/>
        </w:rPr>
        <w:t>3</w:t>
      </w:r>
      <w:r w:rsidR="003E6D3B" w:rsidRPr="008E13B1">
        <w:rPr>
          <w:rFonts w:ascii="Times New Roman" w:eastAsia="Calibri" w:hAnsi="Times New Roman" w:cs="Times New Roman"/>
          <w:sz w:val="26"/>
          <w:szCs w:val="26"/>
        </w:rPr>
        <w:t xml:space="preserve">», расположенном на территории </w:t>
      </w:r>
      <w:proofErr w:type="spellStart"/>
      <w:r w:rsidR="003E6D3B" w:rsidRPr="008E13B1">
        <w:rPr>
          <w:rFonts w:ascii="Times New Roman" w:eastAsia="Calibri" w:hAnsi="Times New Roman" w:cs="Times New Roman"/>
          <w:sz w:val="26"/>
          <w:szCs w:val="26"/>
        </w:rPr>
        <w:t>К</w:t>
      </w:r>
      <w:r w:rsidR="008E13B1" w:rsidRPr="008E13B1">
        <w:rPr>
          <w:rFonts w:ascii="Times New Roman" w:eastAsia="Calibri" w:hAnsi="Times New Roman" w:cs="Times New Roman"/>
          <w:sz w:val="26"/>
          <w:szCs w:val="26"/>
        </w:rPr>
        <w:t>умторкалин</w:t>
      </w:r>
      <w:r w:rsidR="003E6D3B" w:rsidRPr="008E13B1">
        <w:rPr>
          <w:rFonts w:ascii="Times New Roman" w:eastAsia="Calibri" w:hAnsi="Times New Roman" w:cs="Times New Roman"/>
          <w:sz w:val="26"/>
          <w:szCs w:val="26"/>
        </w:rPr>
        <w:t>ского</w:t>
      </w:r>
      <w:proofErr w:type="spellEnd"/>
      <w:r w:rsidR="003E6D3B" w:rsidRPr="008E13B1">
        <w:rPr>
          <w:rFonts w:ascii="Times New Roman" w:eastAsia="Calibri" w:hAnsi="Times New Roman" w:cs="Times New Roman"/>
          <w:sz w:val="26"/>
          <w:szCs w:val="26"/>
        </w:rPr>
        <w:t xml:space="preserve"> района Республики Дагестан</w:t>
      </w:r>
      <w:r w:rsidRPr="008E13B1">
        <w:rPr>
          <w:rFonts w:ascii="Times New Roman" w:eastAsia="Calibri" w:hAnsi="Times New Roman" w:cs="Times New Roman"/>
          <w:sz w:val="26"/>
          <w:szCs w:val="26"/>
        </w:rPr>
        <w:t xml:space="preserve">. Площадь участка составляет </w:t>
      </w:r>
      <w:r w:rsidR="008E13B1" w:rsidRPr="006933BD">
        <w:rPr>
          <w:rFonts w:ascii="Times New Roman" w:eastAsia="Calibri" w:hAnsi="Times New Roman" w:cs="Times New Roman"/>
          <w:sz w:val="26"/>
          <w:szCs w:val="26"/>
        </w:rPr>
        <w:t>6,42</w:t>
      </w:r>
      <w:r w:rsidRPr="006933BD">
        <w:rPr>
          <w:rFonts w:ascii="Times New Roman" w:eastAsia="Calibri" w:hAnsi="Times New Roman" w:cs="Times New Roman"/>
          <w:sz w:val="26"/>
          <w:szCs w:val="26"/>
        </w:rPr>
        <w:t xml:space="preserve"> га с запасами </w:t>
      </w:r>
      <w:r w:rsidR="008E13B1" w:rsidRPr="006933BD">
        <w:rPr>
          <w:rFonts w:ascii="Times New Roman" w:eastAsia="Calibri" w:hAnsi="Times New Roman" w:cs="Times New Roman"/>
          <w:sz w:val="26"/>
          <w:szCs w:val="26"/>
        </w:rPr>
        <w:t>75756</w:t>
      </w:r>
      <w:r w:rsidR="00B25F06" w:rsidRPr="006933BD">
        <w:rPr>
          <w:rFonts w:ascii="Times New Roman" w:eastAsia="Calibri" w:hAnsi="Times New Roman" w:cs="Times New Roman"/>
          <w:sz w:val="26"/>
          <w:szCs w:val="26"/>
        </w:rPr>
        <w:t xml:space="preserve"> м</w:t>
      </w:r>
      <w:r w:rsidR="00B25F06" w:rsidRPr="006933BD">
        <w:rPr>
          <w:rFonts w:ascii="Times New Roman" w:eastAsia="Calibri" w:hAnsi="Times New Roman" w:cs="Times New Roman"/>
          <w:sz w:val="26"/>
          <w:szCs w:val="26"/>
          <w:vertAlign w:val="superscript"/>
        </w:rPr>
        <w:t>3</w:t>
      </w:r>
      <w:r w:rsidR="00B25F06" w:rsidRPr="006933BD">
        <w:rPr>
          <w:rFonts w:ascii="Times New Roman" w:eastAsia="Calibri" w:hAnsi="Times New Roman" w:cs="Times New Roman"/>
          <w:sz w:val="26"/>
          <w:szCs w:val="26"/>
        </w:rPr>
        <w:t xml:space="preserve"> (по категории С</w:t>
      </w:r>
      <w:r w:rsidR="004B0FA2" w:rsidRPr="006933BD">
        <w:rPr>
          <w:rFonts w:ascii="Times New Roman" w:eastAsia="Calibri" w:hAnsi="Times New Roman" w:cs="Times New Roman"/>
          <w:sz w:val="26"/>
          <w:szCs w:val="26"/>
          <w:vertAlign w:val="subscript"/>
        </w:rPr>
        <w:t>1</w:t>
      </w:r>
      <w:r w:rsidR="00B25F06" w:rsidRPr="006933BD">
        <w:rPr>
          <w:rFonts w:ascii="Times New Roman" w:eastAsia="Calibri" w:hAnsi="Times New Roman" w:cs="Times New Roman"/>
          <w:sz w:val="26"/>
          <w:szCs w:val="26"/>
        </w:rPr>
        <w:t>)</w:t>
      </w:r>
      <w:r w:rsidRPr="006933BD">
        <w:rPr>
          <w:rFonts w:ascii="Times New Roman" w:eastAsia="Calibri" w:hAnsi="Times New Roman" w:cs="Times New Roman"/>
          <w:sz w:val="26"/>
          <w:szCs w:val="26"/>
        </w:rPr>
        <w:t xml:space="preserve">. Место проведения аукциона: </w:t>
      </w:r>
      <w:r w:rsidR="0076316D" w:rsidRPr="006933BD">
        <w:rPr>
          <w:rFonts w:ascii="Times New Roman" w:eastAsia="Calibri" w:hAnsi="Times New Roman" w:cs="Times New Roman"/>
          <w:sz w:val="26"/>
          <w:szCs w:val="26"/>
        </w:rPr>
        <w:t xml:space="preserve">на сайте ЭТП ГПБ в информационно-телекоммуникационной сети «Интернет» </w:t>
      </w:r>
      <w:hyperlink r:id="rId5" w:history="1">
        <w:r w:rsidR="0076316D" w:rsidRPr="006933BD">
          <w:rPr>
            <w:rStyle w:val="a5"/>
            <w:rFonts w:ascii="Times New Roman" w:eastAsia="Calibri" w:hAnsi="Times New Roman" w:cs="Times New Roman"/>
            <w:sz w:val="26"/>
            <w:szCs w:val="26"/>
          </w:rPr>
          <w:t>www.etpgpb.ru</w:t>
        </w:r>
      </w:hyperlink>
      <w:r w:rsidRPr="006933BD">
        <w:rPr>
          <w:rFonts w:ascii="Times New Roman" w:eastAsia="Calibri" w:hAnsi="Times New Roman" w:cs="Times New Roman"/>
          <w:sz w:val="26"/>
          <w:szCs w:val="26"/>
        </w:rPr>
        <w:t xml:space="preserve">. Дата и время проведения аукциона: </w:t>
      </w:r>
      <w:r w:rsidR="004B0FA2" w:rsidRPr="006933BD">
        <w:rPr>
          <w:rFonts w:ascii="Times New Roman" w:eastAsia="Calibri" w:hAnsi="Times New Roman" w:cs="Times New Roman"/>
          <w:sz w:val="26"/>
          <w:szCs w:val="26"/>
        </w:rPr>
        <w:t>1</w:t>
      </w:r>
      <w:r w:rsidR="006933BD" w:rsidRPr="006933BD">
        <w:rPr>
          <w:rFonts w:ascii="Times New Roman" w:eastAsia="Calibri" w:hAnsi="Times New Roman" w:cs="Times New Roman"/>
          <w:sz w:val="26"/>
          <w:szCs w:val="26"/>
        </w:rPr>
        <w:t>0</w:t>
      </w:r>
      <w:r w:rsidRPr="006933BD">
        <w:rPr>
          <w:rFonts w:ascii="Times New Roman" w:eastAsia="Calibri" w:hAnsi="Times New Roman" w:cs="Times New Roman"/>
          <w:sz w:val="26"/>
          <w:szCs w:val="26"/>
        </w:rPr>
        <w:t>.</w:t>
      </w:r>
      <w:r w:rsidR="006933BD" w:rsidRPr="006933BD">
        <w:rPr>
          <w:rFonts w:ascii="Times New Roman" w:eastAsia="Calibri" w:hAnsi="Times New Roman" w:cs="Times New Roman"/>
          <w:sz w:val="26"/>
          <w:szCs w:val="26"/>
        </w:rPr>
        <w:t>10</w:t>
      </w:r>
      <w:r w:rsidRPr="006933BD">
        <w:rPr>
          <w:rFonts w:ascii="Times New Roman" w:eastAsia="Calibri" w:hAnsi="Times New Roman" w:cs="Times New Roman"/>
          <w:sz w:val="26"/>
          <w:szCs w:val="26"/>
        </w:rPr>
        <w:t>.20</w:t>
      </w:r>
      <w:r w:rsidR="00232C39" w:rsidRPr="006933BD">
        <w:rPr>
          <w:rFonts w:ascii="Times New Roman" w:eastAsia="Calibri" w:hAnsi="Times New Roman" w:cs="Times New Roman"/>
          <w:sz w:val="26"/>
          <w:szCs w:val="26"/>
        </w:rPr>
        <w:t>2</w:t>
      </w:r>
      <w:r w:rsidR="0076316D" w:rsidRPr="006933BD">
        <w:rPr>
          <w:rFonts w:ascii="Times New Roman" w:eastAsia="Calibri" w:hAnsi="Times New Roman" w:cs="Times New Roman"/>
          <w:sz w:val="26"/>
          <w:szCs w:val="26"/>
        </w:rPr>
        <w:t>3</w:t>
      </w:r>
      <w:r w:rsidRPr="006933BD">
        <w:rPr>
          <w:rFonts w:ascii="Times New Roman" w:eastAsia="Calibri" w:hAnsi="Times New Roman" w:cs="Times New Roman"/>
          <w:sz w:val="26"/>
          <w:szCs w:val="26"/>
        </w:rPr>
        <w:t>г., в 11</w:t>
      </w:r>
      <w:r w:rsidR="0074771A">
        <w:rPr>
          <w:rFonts w:ascii="Times New Roman" w:eastAsia="Calibri" w:hAnsi="Times New Roman" w:cs="Times New Roman"/>
          <w:sz w:val="26"/>
          <w:szCs w:val="26"/>
        </w:rPr>
        <w:t xml:space="preserve"> часов 47</w:t>
      </w:r>
      <w:r w:rsidRPr="006933B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4771A">
        <w:rPr>
          <w:rFonts w:ascii="Times New Roman" w:eastAsia="Calibri" w:hAnsi="Times New Roman" w:cs="Times New Roman"/>
          <w:sz w:val="26"/>
          <w:szCs w:val="26"/>
        </w:rPr>
        <w:t>минут</w:t>
      </w:r>
      <w:bookmarkStart w:id="0" w:name="_GoBack"/>
      <w:bookmarkEnd w:id="0"/>
      <w:r w:rsidRPr="006933BD">
        <w:rPr>
          <w:rFonts w:ascii="Times New Roman" w:eastAsia="Calibri" w:hAnsi="Times New Roman" w:cs="Times New Roman"/>
          <w:sz w:val="26"/>
          <w:szCs w:val="26"/>
        </w:rPr>
        <w:t xml:space="preserve"> (время местное). Дата и время окончания подачи заявок на участие в аукционе: </w:t>
      </w:r>
      <w:r w:rsidR="004B0FA2" w:rsidRPr="006933BD">
        <w:rPr>
          <w:rFonts w:ascii="Times New Roman" w:eastAsia="Calibri" w:hAnsi="Times New Roman" w:cs="Times New Roman"/>
          <w:sz w:val="26"/>
          <w:szCs w:val="26"/>
        </w:rPr>
        <w:t>22</w:t>
      </w:r>
      <w:r w:rsidRPr="006933BD">
        <w:rPr>
          <w:rFonts w:ascii="Times New Roman" w:eastAsia="Calibri" w:hAnsi="Times New Roman" w:cs="Times New Roman"/>
          <w:sz w:val="26"/>
          <w:szCs w:val="26"/>
        </w:rPr>
        <w:t>.</w:t>
      </w:r>
      <w:r w:rsidR="00232C39" w:rsidRPr="006933BD">
        <w:rPr>
          <w:rFonts w:ascii="Times New Roman" w:eastAsia="Calibri" w:hAnsi="Times New Roman" w:cs="Times New Roman"/>
          <w:sz w:val="26"/>
          <w:szCs w:val="26"/>
        </w:rPr>
        <w:t>0</w:t>
      </w:r>
      <w:r w:rsidR="006933BD" w:rsidRPr="006933BD">
        <w:rPr>
          <w:rFonts w:ascii="Times New Roman" w:eastAsia="Calibri" w:hAnsi="Times New Roman" w:cs="Times New Roman"/>
          <w:sz w:val="26"/>
          <w:szCs w:val="26"/>
        </w:rPr>
        <w:t>9</w:t>
      </w:r>
      <w:r w:rsidR="00232C39" w:rsidRPr="006933BD">
        <w:rPr>
          <w:rFonts w:ascii="Times New Roman" w:eastAsia="Calibri" w:hAnsi="Times New Roman" w:cs="Times New Roman"/>
          <w:sz w:val="26"/>
          <w:szCs w:val="26"/>
        </w:rPr>
        <w:t>.202</w:t>
      </w:r>
      <w:r w:rsidR="009F6480" w:rsidRPr="006933BD">
        <w:rPr>
          <w:rFonts w:ascii="Times New Roman" w:eastAsia="Calibri" w:hAnsi="Times New Roman" w:cs="Times New Roman"/>
          <w:sz w:val="26"/>
          <w:szCs w:val="26"/>
        </w:rPr>
        <w:t>3</w:t>
      </w:r>
      <w:r w:rsidRPr="006933BD">
        <w:rPr>
          <w:rFonts w:ascii="Times New Roman" w:eastAsia="Calibri" w:hAnsi="Times New Roman" w:cs="Times New Roman"/>
          <w:sz w:val="26"/>
          <w:szCs w:val="26"/>
        </w:rPr>
        <w:t>г., в 1</w:t>
      </w:r>
      <w:r w:rsidR="009F6480" w:rsidRPr="006933BD">
        <w:rPr>
          <w:rFonts w:ascii="Times New Roman" w:eastAsia="Calibri" w:hAnsi="Times New Roman" w:cs="Times New Roman"/>
          <w:sz w:val="26"/>
          <w:szCs w:val="26"/>
        </w:rPr>
        <w:t>8</w:t>
      </w:r>
      <w:r w:rsidRPr="006933BD">
        <w:rPr>
          <w:rFonts w:ascii="Times New Roman" w:eastAsia="Calibri" w:hAnsi="Times New Roman" w:cs="Times New Roman"/>
          <w:sz w:val="26"/>
          <w:szCs w:val="26"/>
        </w:rPr>
        <w:t xml:space="preserve">:00 часов (время местное). </w:t>
      </w:r>
      <w:r w:rsidR="00DE72E0" w:rsidRPr="006933BD">
        <w:rPr>
          <w:rFonts w:ascii="Times New Roman" w:eastAsia="Calibri" w:hAnsi="Times New Roman" w:cs="Times New Roman"/>
          <w:sz w:val="26"/>
          <w:szCs w:val="26"/>
        </w:rPr>
        <w:t>С</w:t>
      </w:r>
      <w:r w:rsidRPr="006933BD">
        <w:rPr>
          <w:rFonts w:ascii="Times New Roman" w:eastAsia="Calibri" w:hAnsi="Times New Roman" w:cs="Times New Roman"/>
          <w:sz w:val="26"/>
          <w:szCs w:val="26"/>
        </w:rPr>
        <w:t xml:space="preserve">тартовый размер за пользование недрами составляет – </w:t>
      </w:r>
      <w:r w:rsidR="0076316D" w:rsidRPr="006933BD">
        <w:rPr>
          <w:rFonts w:ascii="Times New Roman" w:eastAsia="Calibri" w:hAnsi="Times New Roman" w:cs="Times New Roman"/>
          <w:sz w:val="26"/>
          <w:szCs w:val="26"/>
        </w:rPr>
        <w:t>3</w:t>
      </w:r>
      <w:r w:rsidR="006933BD" w:rsidRPr="006933BD">
        <w:rPr>
          <w:rFonts w:ascii="Times New Roman" w:eastAsia="Calibri" w:hAnsi="Times New Roman" w:cs="Times New Roman"/>
          <w:sz w:val="26"/>
          <w:szCs w:val="26"/>
        </w:rPr>
        <w:t>38022</w:t>
      </w:r>
      <w:r w:rsidR="0076316D" w:rsidRPr="006933BD">
        <w:rPr>
          <w:rFonts w:ascii="Times New Roman" w:eastAsia="Calibri" w:hAnsi="Times New Roman" w:cs="Times New Roman"/>
          <w:sz w:val="26"/>
          <w:szCs w:val="26"/>
        </w:rPr>
        <w:t xml:space="preserve"> (три</w:t>
      </w:r>
      <w:r w:rsidR="006933BD" w:rsidRPr="006933BD">
        <w:rPr>
          <w:rFonts w:ascii="Times New Roman" w:eastAsia="Calibri" w:hAnsi="Times New Roman" w:cs="Times New Roman"/>
          <w:sz w:val="26"/>
          <w:szCs w:val="26"/>
        </w:rPr>
        <w:t>ста тридцать восемь тысяча двадцать два</w:t>
      </w:r>
      <w:r w:rsidR="0076316D" w:rsidRPr="006933BD">
        <w:rPr>
          <w:rFonts w:ascii="Times New Roman" w:eastAsia="Calibri" w:hAnsi="Times New Roman" w:cs="Times New Roman"/>
          <w:sz w:val="26"/>
          <w:szCs w:val="26"/>
        </w:rPr>
        <w:t>) рубл</w:t>
      </w:r>
      <w:r w:rsidR="006933BD" w:rsidRPr="006933BD">
        <w:rPr>
          <w:rFonts w:ascii="Times New Roman" w:eastAsia="Calibri" w:hAnsi="Times New Roman" w:cs="Times New Roman"/>
          <w:sz w:val="26"/>
          <w:szCs w:val="26"/>
        </w:rPr>
        <w:t>я</w:t>
      </w:r>
      <w:r w:rsidRPr="006933BD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. </w:t>
      </w:r>
      <w:r w:rsidRPr="006933BD">
        <w:rPr>
          <w:rFonts w:ascii="Times New Roman" w:eastAsia="Calibri" w:hAnsi="Times New Roman" w:cs="Times New Roman"/>
          <w:sz w:val="26"/>
          <w:szCs w:val="26"/>
        </w:rPr>
        <w:t>Сумма сбора за участие в аукционе составляет</w:t>
      </w:r>
      <w:r w:rsidR="009F6480" w:rsidRPr="006933B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933BD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76316D" w:rsidRPr="006933BD">
        <w:rPr>
          <w:rFonts w:ascii="Times New Roman" w:eastAsia="Calibri" w:hAnsi="Times New Roman" w:cs="Times New Roman"/>
          <w:sz w:val="26"/>
          <w:szCs w:val="26"/>
        </w:rPr>
        <w:t>5</w:t>
      </w:r>
      <w:r w:rsidR="006933BD" w:rsidRPr="006933BD">
        <w:rPr>
          <w:rFonts w:ascii="Times New Roman" w:eastAsia="Calibri" w:hAnsi="Times New Roman" w:cs="Times New Roman"/>
          <w:sz w:val="26"/>
          <w:szCs w:val="26"/>
        </w:rPr>
        <w:t>3867</w:t>
      </w:r>
      <w:r w:rsidR="0076316D" w:rsidRPr="006933BD">
        <w:rPr>
          <w:rFonts w:ascii="Times New Roman" w:eastAsia="Calibri" w:hAnsi="Times New Roman" w:cs="Times New Roman"/>
          <w:sz w:val="26"/>
          <w:szCs w:val="26"/>
        </w:rPr>
        <w:t xml:space="preserve"> (пятьдесят </w:t>
      </w:r>
      <w:r w:rsidR="006933BD" w:rsidRPr="006933BD">
        <w:rPr>
          <w:rFonts w:ascii="Times New Roman" w:eastAsia="Calibri" w:hAnsi="Times New Roman" w:cs="Times New Roman"/>
          <w:sz w:val="26"/>
          <w:szCs w:val="26"/>
        </w:rPr>
        <w:t>три тысяча восемьсот шестьдесят семь</w:t>
      </w:r>
      <w:r w:rsidR="004B0FA2" w:rsidRPr="006933BD">
        <w:rPr>
          <w:rFonts w:ascii="Times New Roman" w:eastAsia="Calibri" w:hAnsi="Times New Roman" w:cs="Times New Roman"/>
          <w:sz w:val="26"/>
          <w:szCs w:val="26"/>
        </w:rPr>
        <w:t>) рублей</w:t>
      </w:r>
      <w:r w:rsidRPr="006933BD">
        <w:rPr>
          <w:rFonts w:ascii="Times New Roman" w:eastAsia="Calibri" w:hAnsi="Times New Roman" w:cs="Times New Roman"/>
          <w:sz w:val="26"/>
          <w:szCs w:val="26"/>
        </w:rPr>
        <w:t xml:space="preserve">. Сбор за выдачу </w:t>
      </w:r>
      <w:r w:rsidRPr="008E13B1">
        <w:rPr>
          <w:rFonts w:ascii="Times New Roman" w:eastAsia="Calibri" w:hAnsi="Times New Roman" w:cs="Times New Roman"/>
          <w:sz w:val="26"/>
          <w:szCs w:val="26"/>
        </w:rPr>
        <w:t>лицензии составляет</w:t>
      </w:r>
      <w:r w:rsidR="009F6480" w:rsidRPr="008E13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E13B1">
        <w:rPr>
          <w:rFonts w:ascii="Times New Roman" w:eastAsia="Calibri" w:hAnsi="Times New Roman" w:cs="Times New Roman"/>
          <w:sz w:val="26"/>
          <w:szCs w:val="26"/>
        </w:rPr>
        <w:t xml:space="preserve">- 7500 (семь тысяч пятьсот) рублей. С порядком и условиями проведения аукциона, основными требованиями к условиям пользования участком недр можно ознакомиться на сайте Минприроды РД: </w:t>
      </w:r>
      <w:hyperlink r:id="rId6" w:history="1">
        <w:r w:rsidRPr="008E13B1">
          <w:rPr>
            <w:rFonts w:ascii="Times New Roman" w:eastAsia="Calibri" w:hAnsi="Times New Roman" w:cs="Times New Roman"/>
            <w:color w:val="0563C1"/>
            <w:sz w:val="26"/>
            <w:szCs w:val="26"/>
            <w:lang w:val="en-US"/>
          </w:rPr>
          <w:t>www</w:t>
        </w:r>
        <w:r w:rsidRPr="008E13B1">
          <w:rPr>
            <w:rFonts w:ascii="Times New Roman" w:eastAsia="Calibri" w:hAnsi="Times New Roman" w:cs="Times New Roman"/>
            <w:color w:val="0563C1"/>
            <w:sz w:val="26"/>
            <w:szCs w:val="26"/>
          </w:rPr>
          <w:t>.</w:t>
        </w:r>
        <w:r w:rsidRPr="008E13B1">
          <w:rPr>
            <w:rFonts w:ascii="Times New Roman" w:eastAsia="Calibri" w:hAnsi="Times New Roman" w:cs="Times New Roman"/>
            <w:color w:val="0563C1"/>
            <w:sz w:val="26"/>
            <w:szCs w:val="26"/>
            <w:lang w:val="en-US"/>
          </w:rPr>
          <w:t>mprdag</w:t>
        </w:r>
        <w:r w:rsidRPr="008E13B1">
          <w:rPr>
            <w:rFonts w:ascii="Times New Roman" w:eastAsia="Calibri" w:hAnsi="Times New Roman" w:cs="Times New Roman"/>
            <w:color w:val="0563C1"/>
            <w:sz w:val="26"/>
            <w:szCs w:val="26"/>
          </w:rPr>
          <w:t>.</w:t>
        </w:r>
        <w:r w:rsidRPr="008E13B1">
          <w:rPr>
            <w:rFonts w:ascii="Times New Roman" w:eastAsia="Calibri" w:hAnsi="Times New Roman" w:cs="Times New Roman"/>
            <w:color w:val="0563C1"/>
            <w:sz w:val="26"/>
            <w:szCs w:val="26"/>
            <w:lang w:val="en-US"/>
          </w:rPr>
          <w:t>ru</w:t>
        </w:r>
      </w:hyperlink>
      <w:r w:rsidRPr="008E13B1">
        <w:rPr>
          <w:rFonts w:ascii="Calibri" w:eastAsia="Calibri" w:hAnsi="Calibri" w:cs="Times New Roman"/>
          <w:sz w:val="26"/>
          <w:szCs w:val="26"/>
        </w:rPr>
        <w:t xml:space="preserve">, </w:t>
      </w:r>
      <w:r w:rsidR="0076316D" w:rsidRPr="008E13B1">
        <w:rPr>
          <w:rFonts w:ascii="Times New Roman" w:eastAsia="Calibri" w:hAnsi="Times New Roman" w:cs="Times New Roman"/>
          <w:sz w:val="26"/>
          <w:szCs w:val="26"/>
        </w:rPr>
        <w:t xml:space="preserve">на официальном сайте Российской Федерации в информационно-коммуникационной сети «Интернет» для размещения информации о проведении торгов </w:t>
      </w:r>
      <w:hyperlink r:id="rId7" w:history="1">
        <w:r w:rsidR="0076316D" w:rsidRPr="008E13B1">
          <w:rPr>
            <w:rStyle w:val="a5"/>
            <w:rFonts w:ascii="Times New Roman" w:eastAsia="Calibri" w:hAnsi="Times New Roman" w:cs="Times New Roman"/>
            <w:sz w:val="26"/>
            <w:szCs w:val="26"/>
          </w:rPr>
          <w:t>www.torgi.gov.ru</w:t>
        </w:r>
      </w:hyperlink>
      <w:r w:rsidR="009F6480" w:rsidRPr="008E13B1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76316D" w:rsidRPr="008E13B1">
        <w:rPr>
          <w:rFonts w:ascii="Times New Roman" w:eastAsia="Calibri" w:hAnsi="Times New Roman" w:cs="Times New Roman"/>
          <w:sz w:val="26"/>
          <w:szCs w:val="26"/>
        </w:rPr>
        <w:t xml:space="preserve"> на сайте ЭТП ГПБ в информационно-телекоммуникационной сети «Интернет» </w:t>
      </w:r>
      <w:hyperlink r:id="rId8" w:history="1">
        <w:r w:rsidR="0076316D" w:rsidRPr="008E13B1">
          <w:rPr>
            <w:rStyle w:val="a5"/>
            <w:rFonts w:ascii="Times New Roman" w:eastAsia="Calibri" w:hAnsi="Times New Roman" w:cs="Times New Roman"/>
            <w:sz w:val="26"/>
            <w:szCs w:val="26"/>
          </w:rPr>
          <w:t>www.etpgpb.ru</w:t>
        </w:r>
      </w:hyperlink>
      <w:r w:rsidRPr="008E13B1">
        <w:rPr>
          <w:rFonts w:ascii="Times New Roman" w:eastAsia="Calibri" w:hAnsi="Times New Roman" w:cs="Times New Roman"/>
          <w:sz w:val="26"/>
          <w:szCs w:val="26"/>
        </w:rPr>
        <w:t>.</w:t>
      </w:r>
    </w:p>
    <w:sectPr w:rsidR="00F32E65" w:rsidRPr="0000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7470B"/>
    <w:multiLevelType w:val="hybridMultilevel"/>
    <w:tmpl w:val="7D127D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B2"/>
    <w:rsid w:val="0000322D"/>
    <w:rsid w:val="00012048"/>
    <w:rsid w:val="000373EE"/>
    <w:rsid w:val="00060E91"/>
    <w:rsid w:val="00087AB1"/>
    <w:rsid w:val="00110000"/>
    <w:rsid w:val="001B0270"/>
    <w:rsid w:val="001B7E8C"/>
    <w:rsid w:val="001E7159"/>
    <w:rsid w:val="00232C39"/>
    <w:rsid w:val="00250DB2"/>
    <w:rsid w:val="002E0FBF"/>
    <w:rsid w:val="003901E8"/>
    <w:rsid w:val="003E6D3B"/>
    <w:rsid w:val="004266F1"/>
    <w:rsid w:val="00452051"/>
    <w:rsid w:val="004B0FA2"/>
    <w:rsid w:val="004C722C"/>
    <w:rsid w:val="00517F5D"/>
    <w:rsid w:val="0056299D"/>
    <w:rsid w:val="0059145E"/>
    <w:rsid w:val="005D1C58"/>
    <w:rsid w:val="005E53DB"/>
    <w:rsid w:val="005F47FB"/>
    <w:rsid w:val="00645885"/>
    <w:rsid w:val="00672159"/>
    <w:rsid w:val="006814CC"/>
    <w:rsid w:val="006933BD"/>
    <w:rsid w:val="007438D3"/>
    <w:rsid w:val="00746389"/>
    <w:rsid w:val="0074771A"/>
    <w:rsid w:val="00751F14"/>
    <w:rsid w:val="0076250B"/>
    <w:rsid w:val="0076316D"/>
    <w:rsid w:val="0077082E"/>
    <w:rsid w:val="0078412F"/>
    <w:rsid w:val="007A68B5"/>
    <w:rsid w:val="007B28B4"/>
    <w:rsid w:val="007D12DF"/>
    <w:rsid w:val="007E7F04"/>
    <w:rsid w:val="008114FC"/>
    <w:rsid w:val="00820CA9"/>
    <w:rsid w:val="0082596F"/>
    <w:rsid w:val="008411D2"/>
    <w:rsid w:val="0085171A"/>
    <w:rsid w:val="00854503"/>
    <w:rsid w:val="00872AE2"/>
    <w:rsid w:val="00886DD2"/>
    <w:rsid w:val="008931AD"/>
    <w:rsid w:val="008E13B1"/>
    <w:rsid w:val="009024A0"/>
    <w:rsid w:val="00910742"/>
    <w:rsid w:val="009315E4"/>
    <w:rsid w:val="0093265E"/>
    <w:rsid w:val="009362F9"/>
    <w:rsid w:val="00965FDF"/>
    <w:rsid w:val="00992B06"/>
    <w:rsid w:val="009F6480"/>
    <w:rsid w:val="00A328BD"/>
    <w:rsid w:val="00A87AC1"/>
    <w:rsid w:val="00AB67EA"/>
    <w:rsid w:val="00AD3179"/>
    <w:rsid w:val="00B25F06"/>
    <w:rsid w:val="00BF4864"/>
    <w:rsid w:val="00BF5D83"/>
    <w:rsid w:val="00C553AA"/>
    <w:rsid w:val="00C93385"/>
    <w:rsid w:val="00CC6C90"/>
    <w:rsid w:val="00CE6291"/>
    <w:rsid w:val="00D34113"/>
    <w:rsid w:val="00D75C1D"/>
    <w:rsid w:val="00DA5056"/>
    <w:rsid w:val="00DB6D08"/>
    <w:rsid w:val="00DE72E0"/>
    <w:rsid w:val="00DF754A"/>
    <w:rsid w:val="00E15372"/>
    <w:rsid w:val="00E17B5F"/>
    <w:rsid w:val="00E502AB"/>
    <w:rsid w:val="00F04124"/>
    <w:rsid w:val="00F32E65"/>
    <w:rsid w:val="00F6117A"/>
    <w:rsid w:val="00F911B6"/>
    <w:rsid w:val="00FA4438"/>
    <w:rsid w:val="00FB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2834"/>
  <w15:chartTrackingRefBased/>
  <w15:docId w15:val="{7DE64F92-6E4D-430E-9E3C-FC3DC1CC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05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52051"/>
    <w:rPr>
      <w:color w:val="808080"/>
    </w:rPr>
  </w:style>
  <w:style w:type="character" w:styleId="a5">
    <w:name w:val="Hyperlink"/>
    <w:basedOn w:val="a0"/>
    <w:uiPriority w:val="99"/>
    <w:unhideWhenUsed/>
    <w:rsid w:val="009362F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2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2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gp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rdag.ru" TargetMode="External"/><Relationship Id="rId5" Type="http://schemas.openxmlformats.org/officeDocument/2006/relationships/hyperlink" Target="http://www.etpgp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Хаджимурад Шанавазов</cp:lastModifiedBy>
  <cp:revision>118</cp:revision>
  <cp:lastPrinted>2017-08-17T09:59:00Z</cp:lastPrinted>
  <dcterms:created xsi:type="dcterms:W3CDTF">2014-10-14T06:09:00Z</dcterms:created>
  <dcterms:modified xsi:type="dcterms:W3CDTF">2023-08-23T06:03:00Z</dcterms:modified>
</cp:coreProperties>
</file>