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C7" w:rsidRPr="00AC57A1" w:rsidRDefault="007548C7" w:rsidP="00CC1EDB">
      <w:pPr>
        <w:widowControl w:val="0"/>
        <w:shd w:val="clear" w:color="auto" w:fill="FFFFFF"/>
        <w:spacing w:after="0" w:line="240" w:lineRule="auto"/>
        <w:ind w:right="-568" w:firstLine="55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4866EC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4866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7BB" w:rsidRPr="00AC57A1">
        <w:rPr>
          <w:rFonts w:ascii="Times New Roman" w:hAnsi="Times New Roman"/>
          <w:bCs/>
          <w:sz w:val="24"/>
          <w:szCs w:val="24"/>
        </w:rPr>
        <w:t>П</w:t>
      </w:r>
      <w:r w:rsidR="004866EC" w:rsidRPr="00AC57A1">
        <w:rPr>
          <w:rFonts w:ascii="Times New Roman" w:hAnsi="Times New Roman"/>
          <w:bCs/>
          <w:sz w:val="24"/>
          <w:szCs w:val="24"/>
        </w:rPr>
        <w:t xml:space="preserve">риложение </w:t>
      </w:r>
      <w:r w:rsidR="00884FE3" w:rsidRPr="00AC57A1">
        <w:rPr>
          <w:rFonts w:ascii="Times New Roman" w:hAnsi="Times New Roman"/>
          <w:bCs/>
          <w:sz w:val="24"/>
          <w:szCs w:val="24"/>
        </w:rPr>
        <w:t>2</w:t>
      </w:r>
    </w:p>
    <w:p w:rsidR="004866EC" w:rsidRPr="00AC57A1" w:rsidRDefault="006E7654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AC57A1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</w:t>
      </w:r>
      <w:r w:rsidR="004866EC" w:rsidRPr="00AC57A1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Pr="00AC57A1">
        <w:rPr>
          <w:rFonts w:ascii="Times New Roman" w:hAnsi="Times New Roman"/>
          <w:bCs/>
          <w:sz w:val="20"/>
          <w:szCs w:val="20"/>
        </w:rPr>
        <w:t xml:space="preserve"> </w:t>
      </w:r>
      <w:r w:rsidR="00C21D8A" w:rsidRPr="00AC57A1">
        <w:rPr>
          <w:rFonts w:ascii="Times New Roman" w:hAnsi="Times New Roman"/>
          <w:bCs/>
          <w:sz w:val="20"/>
          <w:szCs w:val="20"/>
        </w:rPr>
        <w:t xml:space="preserve">  </w:t>
      </w:r>
      <w:r w:rsidR="00C21D8A" w:rsidRPr="00AC57A1">
        <w:rPr>
          <w:rFonts w:ascii="Times New Roman" w:hAnsi="Times New Roman"/>
          <w:bCs/>
          <w:sz w:val="24"/>
          <w:szCs w:val="24"/>
        </w:rPr>
        <w:t>к приказу Минприроды РД</w:t>
      </w:r>
      <w:r w:rsidR="00036934" w:rsidRPr="00AC57A1">
        <w:rPr>
          <w:rFonts w:ascii="Times New Roman" w:hAnsi="Times New Roman"/>
          <w:bCs/>
          <w:sz w:val="24"/>
          <w:szCs w:val="24"/>
        </w:rPr>
        <w:t xml:space="preserve"> </w:t>
      </w:r>
    </w:p>
    <w:p w:rsidR="004866EC" w:rsidRPr="00AC57A1" w:rsidRDefault="004866EC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4"/>
          <w:szCs w:val="24"/>
        </w:rPr>
      </w:pPr>
      <w:r w:rsidRPr="00AC57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</w:t>
      </w:r>
      <w:r w:rsidR="00295086">
        <w:rPr>
          <w:rFonts w:ascii="Times New Roman" w:hAnsi="Times New Roman"/>
          <w:bCs/>
          <w:sz w:val="24"/>
          <w:szCs w:val="24"/>
        </w:rPr>
        <w:t xml:space="preserve">                         </w:t>
      </w:r>
      <w:bookmarkStart w:id="0" w:name="_GoBack"/>
      <w:bookmarkEnd w:id="0"/>
      <w:r w:rsidRPr="00AC57A1">
        <w:rPr>
          <w:rFonts w:ascii="Times New Roman" w:hAnsi="Times New Roman"/>
          <w:bCs/>
          <w:sz w:val="24"/>
          <w:szCs w:val="24"/>
        </w:rPr>
        <w:t xml:space="preserve"> от</w:t>
      </w:r>
      <w:r w:rsidR="00295086">
        <w:rPr>
          <w:rFonts w:ascii="Times New Roman" w:hAnsi="Times New Roman"/>
          <w:bCs/>
          <w:sz w:val="24"/>
          <w:szCs w:val="24"/>
        </w:rPr>
        <w:t xml:space="preserve"> 28.08.</w:t>
      </w:r>
      <w:r w:rsidR="000F7F08" w:rsidRPr="00AC57A1">
        <w:rPr>
          <w:rFonts w:ascii="Times New Roman" w:hAnsi="Times New Roman"/>
          <w:bCs/>
          <w:sz w:val="24"/>
          <w:szCs w:val="24"/>
        </w:rPr>
        <w:t>201</w:t>
      </w:r>
      <w:r w:rsidR="005C5527" w:rsidRPr="00AC57A1">
        <w:rPr>
          <w:rFonts w:ascii="Times New Roman" w:hAnsi="Times New Roman"/>
          <w:bCs/>
          <w:sz w:val="24"/>
          <w:szCs w:val="24"/>
        </w:rPr>
        <w:t>9</w:t>
      </w:r>
      <w:r w:rsidR="00036934" w:rsidRPr="00AC57A1">
        <w:rPr>
          <w:rFonts w:ascii="Times New Roman" w:hAnsi="Times New Roman"/>
          <w:bCs/>
          <w:sz w:val="24"/>
          <w:szCs w:val="24"/>
        </w:rPr>
        <w:t xml:space="preserve">г. № </w:t>
      </w:r>
      <w:r w:rsidR="00295086">
        <w:rPr>
          <w:rFonts w:ascii="Times New Roman" w:hAnsi="Times New Roman"/>
          <w:bCs/>
          <w:sz w:val="24"/>
          <w:szCs w:val="24"/>
        </w:rPr>
        <w:t>163</w:t>
      </w:r>
    </w:p>
    <w:p w:rsidR="007548C7" w:rsidRPr="00AC57A1" w:rsidRDefault="007548C7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Cs/>
          <w:sz w:val="20"/>
          <w:szCs w:val="20"/>
        </w:rPr>
      </w:pPr>
    </w:p>
    <w:p w:rsidR="00C10300" w:rsidRPr="00AC57A1" w:rsidRDefault="008A0088" w:rsidP="00C10300">
      <w:pPr>
        <w:widowControl w:val="0"/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7A1">
        <w:rPr>
          <w:rFonts w:ascii="Times New Roman" w:hAnsi="Times New Roman"/>
          <w:b/>
          <w:bCs/>
          <w:sz w:val="28"/>
          <w:szCs w:val="28"/>
        </w:rPr>
        <w:t>Порядок работы а</w:t>
      </w:r>
      <w:r w:rsidR="00C10300" w:rsidRPr="00AC57A1">
        <w:rPr>
          <w:rFonts w:ascii="Times New Roman" w:hAnsi="Times New Roman"/>
          <w:b/>
          <w:bCs/>
          <w:sz w:val="28"/>
          <w:szCs w:val="28"/>
        </w:rPr>
        <w:t>укционной комиссии</w:t>
      </w:r>
    </w:p>
    <w:p w:rsidR="002A5D70" w:rsidRPr="00AC57A1" w:rsidRDefault="002A5D70" w:rsidP="002A5D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C10300" w:rsidRPr="00AC57A1" w:rsidRDefault="00202963" w:rsidP="002029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AC57A1">
        <w:rPr>
          <w:rFonts w:ascii="Times New Roman" w:hAnsi="Times New Roman"/>
          <w:sz w:val="28"/>
          <w:szCs w:val="28"/>
        </w:rPr>
        <w:t>В соответствие со статьей 13.1 Закона Российской Федерации от 21.02.1992г. № 2395-1 «О недрах», статьей 2 Закона Республики Дагестан от 13.03.2015г. № 24 «О недрах» п</w:t>
      </w:r>
      <w:r w:rsidR="002A5D70" w:rsidRPr="00AC57A1">
        <w:rPr>
          <w:rFonts w:ascii="Times New Roman" w:eastAsiaTheme="minorEastAsia" w:hAnsi="Times New Roman"/>
          <w:sz w:val="28"/>
          <w:szCs w:val="28"/>
        </w:rPr>
        <w:t>ринятие решений о проведении аукционов на право пользования участками недр</w:t>
      </w:r>
      <w:r w:rsidRPr="00AC57A1">
        <w:rPr>
          <w:rFonts w:ascii="Times New Roman" w:eastAsiaTheme="minorEastAsia" w:hAnsi="Times New Roman"/>
          <w:sz w:val="28"/>
          <w:szCs w:val="28"/>
        </w:rPr>
        <w:t xml:space="preserve"> местного значения</w:t>
      </w:r>
      <w:r w:rsidR="002A5D70" w:rsidRPr="00AC57A1">
        <w:rPr>
          <w:rFonts w:ascii="Times New Roman" w:eastAsiaTheme="minorEastAsia" w:hAnsi="Times New Roman"/>
          <w:sz w:val="28"/>
          <w:szCs w:val="28"/>
        </w:rPr>
        <w:t>, о составе и порядке работы аукционных комиссий и определение порядка и условий проведения аукционов относительно каждого участка недр или</w:t>
      </w:r>
      <w:r w:rsidRPr="00AC57A1">
        <w:rPr>
          <w:rFonts w:ascii="Times New Roman" w:eastAsiaTheme="minorEastAsia" w:hAnsi="Times New Roman"/>
          <w:sz w:val="28"/>
          <w:szCs w:val="28"/>
        </w:rPr>
        <w:t xml:space="preserve"> группы участков недр осуществляется</w:t>
      </w:r>
      <w:r w:rsidR="00C10300" w:rsidRPr="00AC57A1">
        <w:rPr>
          <w:rFonts w:ascii="Times New Roman" w:hAnsi="Times New Roman"/>
          <w:sz w:val="28"/>
          <w:szCs w:val="28"/>
        </w:rPr>
        <w:t xml:space="preserve"> </w:t>
      </w:r>
      <w:r w:rsidR="00E96B1F" w:rsidRPr="00AC57A1">
        <w:rPr>
          <w:rFonts w:ascii="Times New Roman" w:hAnsi="Times New Roman"/>
          <w:sz w:val="28"/>
          <w:szCs w:val="28"/>
        </w:rPr>
        <w:t>Министерством</w:t>
      </w:r>
      <w:r w:rsidR="00C10300" w:rsidRPr="00AC57A1">
        <w:rPr>
          <w:rFonts w:ascii="Times New Roman" w:hAnsi="Times New Roman"/>
          <w:sz w:val="28"/>
          <w:szCs w:val="28"/>
        </w:rPr>
        <w:t xml:space="preserve"> природных ресурсов</w:t>
      </w:r>
      <w:r w:rsidRPr="00AC57A1">
        <w:rPr>
          <w:rFonts w:ascii="Times New Roman" w:hAnsi="Times New Roman"/>
          <w:sz w:val="28"/>
          <w:szCs w:val="28"/>
        </w:rPr>
        <w:t xml:space="preserve"> и экологии Республики Дагестан.</w:t>
      </w:r>
    </w:p>
    <w:p w:rsidR="00C10300" w:rsidRPr="00AC57A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 xml:space="preserve">Изменение состава </w:t>
      </w:r>
      <w:r w:rsidR="00770110" w:rsidRPr="00AC57A1">
        <w:rPr>
          <w:rFonts w:ascii="Times New Roman" w:hAnsi="Times New Roman"/>
          <w:sz w:val="28"/>
          <w:szCs w:val="28"/>
        </w:rPr>
        <w:t>а</w:t>
      </w:r>
      <w:r w:rsidRPr="00AC57A1">
        <w:rPr>
          <w:rFonts w:ascii="Times New Roman" w:hAnsi="Times New Roman"/>
          <w:sz w:val="28"/>
          <w:szCs w:val="28"/>
        </w:rPr>
        <w:t xml:space="preserve">укционной комиссии возможно не позднее 3 календарных дней до даты проведения заседания </w:t>
      </w:r>
      <w:r w:rsidR="00770110" w:rsidRPr="00AC57A1">
        <w:rPr>
          <w:rFonts w:ascii="Times New Roman" w:hAnsi="Times New Roman"/>
          <w:sz w:val="28"/>
          <w:szCs w:val="28"/>
        </w:rPr>
        <w:t>а</w:t>
      </w:r>
      <w:r w:rsidRPr="00AC57A1">
        <w:rPr>
          <w:rFonts w:ascii="Times New Roman" w:hAnsi="Times New Roman"/>
          <w:sz w:val="28"/>
          <w:szCs w:val="28"/>
        </w:rPr>
        <w:t xml:space="preserve">укционной комиссии на основании приказа Минприроды РД. </w:t>
      </w:r>
    </w:p>
    <w:p w:rsidR="00E40ABB" w:rsidRPr="00AC57A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 xml:space="preserve">Передача в любой форме (в том числе нотариально удостоверенной) членами комиссии полномочий по принятию решений, отнесенных к компетенции </w:t>
      </w:r>
      <w:r w:rsidR="00770110" w:rsidRPr="00AC57A1">
        <w:rPr>
          <w:rFonts w:ascii="Times New Roman" w:hAnsi="Times New Roman"/>
          <w:sz w:val="28"/>
          <w:szCs w:val="28"/>
        </w:rPr>
        <w:t>а</w:t>
      </w:r>
      <w:r w:rsidRPr="00AC57A1">
        <w:rPr>
          <w:rFonts w:ascii="Times New Roman" w:hAnsi="Times New Roman"/>
          <w:sz w:val="28"/>
          <w:szCs w:val="28"/>
        </w:rPr>
        <w:t>укционной комиссии, другим ее членам не допускается.</w:t>
      </w:r>
    </w:p>
    <w:p w:rsidR="00C10300" w:rsidRPr="00AC57A1" w:rsidRDefault="00C10300" w:rsidP="00E40ABB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 xml:space="preserve">2. Заседание </w:t>
      </w:r>
      <w:r w:rsidR="00770110" w:rsidRPr="00AC57A1">
        <w:rPr>
          <w:rFonts w:ascii="Times New Roman" w:hAnsi="Times New Roman"/>
          <w:sz w:val="28"/>
          <w:szCs w:val="28"/>
        </w:rPr>
        <w:t>а</w:t>
      </w:r>
      <w:r w:rsidRPr="00AC57A1">
        <w:rPr>
          <w:rFonts w:ascii="Times New Roman" w:hAnsi="Times New Roman"/>
          <w:sz w:val="28"/>
          <w:szCs w:val="28"/>
        </w:rPr>
        <w:t>укционной комиссии правомочно, если на нем присутствует более половины членов ее списочного состава, но не менее пяти человек.</w:t>
      </w:r>
    </w:p>
    <w:p w:rsidR="00C10300" w:rsidRPr="00AC57A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участвующими в заседании.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0110" w:rsidRPr="00AC57A1">
        <w:rPr>
          <w:rFonts w:ascii="Times New Roman" w:hAnsi="Times New Roman" w:cs="Times New Roman"/>
          <w:sz w:val="28"/>
          <w:szCs w:val="28"/>
        </w:rPr>
        <w:t>а</w:t>
      </w:r>
      <w:r w:rsidRPr="00AC57A1">
        <w:rPr>
          <w:rFonts w:ascii="Times New Roman" w:hAnsi="Times New Roman" w:cs="Times New Roman"/>
          <w:sz w:val="28"/>
          <w:szCs w:val="28"/>
        </w:rPr>
        <w:t xml:space="preserve">укционной комиссии принимается открытым голосованием и считается принятым, если за него проголосовало более половины членов ее списочного состава, но не менее пяти членов </w:t>
      </w:r>
      <w:r w:rsidR="00770110" w:rsidRPr="00AC57A1">
        <w:rPr>
          <w:rFonts w:ascii="Times New Roman" w:hAnsi="Times New Roman" w:cs="Times New Roman"/>
          <w:sz w:val="28"/>
          <w:szCs w:val="28"/>
        </w:rPr>
        <w:t>а</w:t>
      </w:r>
      <w:r w:rsidRPr="00AC57A1">
        <w:rPr>
          <w:rFonts w:ascii="Times New Roman" w:hAnsi="Times New Roman" w:cs="Times New Roman"/>
          <w:sz w:val="28"/>
          <w:szCs w:val="28"/>
        </w:rPr>
        <w:t>укционной комиссии.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770110" w:rsidRPr="00AC57A1">
        <w:rPr>
          <w:rFonts w:ascii="Times New Roman" w:hAnsi="Times New Roman" w:cs="Times New Roman"/>
          <w:sz w:val="28"/>
          <w:szCs w:val="28"/>
        </w:rPr>
        <w:t>а</w:t>
      </w:r>
      <w:r w:rsidRPr="00AC57A1">
        <w:rPr>
          <w:rFonts w:ascii="Times New Roman" w:hAnsi="Times New Roman" w:cs="Times New Roman"/>
          <w:sz w:val="28"/>
          <w:szCs w:val="28"/>
        </w:rPr>
        <w:t>укционной комиссии, не согласные с решением комиссии, могут приложить к протоколу особое мнение о результатах проведенного аукциона.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3. Итоги аукциона на право пользования участком недр подводятся </w:t>
      </w:r>
      <w:r w:rsidR="00770110" w:rsidRPr="00AC57A1">
        <w:rPr>
          <w:rFonts w:ascii="Times New Roman" w:hAnsi="Times New Roman" w:cs="Times New Roman"/>
          <w:sz w:val="28"/>
          <w:szCs w:val="28"/>
        </w:rPr>
        <w:t>а</w:t>
      </w:r>
      <w:r w:rsidRPr="00AC57A1">
        <w:rPr>
          <w:rFonts w:ascii="Times New Roman" w:hAnsi="Times New Roman" w:cs="Times New Roman"/>
          <w:sz w:val="28"/>
          <w:szCs w:val="28"/>
        </w:rPr>
        <w:t>укционной комиссией и оформляются протоколом о результатах аукциона на право пользования участком недр.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В протоколе о результатах аукциона на право пользования участком недр указываются: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а) наименование участка недр, по которому проводится аукцион;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б) состав членов </w:t>
      </w:r>
      <w:r w:rsidR="00770110" w:rsidRPr="00AC57A1">
        <w:rPr>
          <w:rFonts w:ascii="Times New Roman" w:hAnsi="Times New Roman" w:cs="Times New Roman"/>
          <w:sz w:val="28"/>
          <w:szCs w:val="28"/>
        </w:rPr>
        <w:t>а</w:t>
      </w:r>
      <w:r w:rsidRPr="00AC57A1">
        <w:rPr>
          <w:rFonts w:ascii="Times New Roman" w:hAnsi="Times New Roman" w:cs="Times New Roman"/>
          <w:sz w:val="28"/>
          <w:szCs w:val="28"/>
        </w:rPr>
        <w:t>укционной комиссии, принявших участие в проведении аукциона;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в) имя (наименование) победителя аукциона, реквизиты юридического лица или данные документа, удостоверяющего личность индивидуального предпринимателя;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г) стартовый размер разового платежа за пользование недрами;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д) окончательный размер разового платежа за пользование недрами, </w:t>
      </w:r>
      <w:r w:rsidRPr="00AC57A1">
        <w:rPr>
          <w:rFonts w:ascii="Times New Roman" w:hAnsi="Times New Roman" w:cs="Times New Roman"/>
          <w:sz w:val="28"/>
          <w:szCs w:val="28"/>
        </w:rPr>
        <w:lastRenderedPageBreak/>
        <w:t>установленный по результатам аукциона;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е) сведения о том, что аукцион не состоялся (с указанием причин);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ж) иные сведения по усмотрению комиссии.</w:t>
      </w:r>
    </w:p>
    <w:p w:rsidR="00C10300" w:rsidRPr="00AC57A1" w:rsidRDefault="00C10300" w:rsidP="00C10300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>К протоколу прикладывается ведомость прохождения шагов аукциона, содержащая номера участников аукциона, первыми подтвердивших соответствующие размеры разового платежа.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4. Протокол о результатах аукциона на право пользован</w:t>
      </w:r>
      <w:r w:rsidR="00CC1EDB" w:rsidRPr="00AC57A1">
        <w:rPr>
          <w:rFonts w:ascii="Times New Roman" w:hAnsi="Times New Roman" w:cs="Times New Roman"/>
          <w:sz w:val="28"/>
          <w:szCs w:val="28"/>
        </w:rPr>
        <w:t>ия участком недр оформляется</w:t>
      </w:r>
      <w:r w:rsidRPr="00AC57A1">
        <w:rPr>
          <w:rFonts w:ascii="Times New Roman" w:hAnsi="Times New Roman" w:cs="Times New Roman"/>
          <w:sz w:val="28"/>
          <w:szCs w:val="28"/>
        </w:rPr>
        <w:t xml:space="preserve"> в день проведения аукциона</w:t>
      </w:r>
      <w:r w:rsidR="005F5AD6" w:rsidRPr="00AC57A1">
        <w:rPr>
          <w:rFonts w:ascii="Times New Roman" w:hAnsi="Times New Roman" w:cs="Times New Roman"/>
          <w:sz w:val="28"/>
          <w:szCs w:val="28"/>
        </w:rPr>
        <w:t>.</w:t>
      </w:r>
    </w:p>
    <w:p w:rsidR="00C10300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5. Решение об утверждении результатов аукциона на право пользования участком недр либо о признании аукциона несостоявшимся принимается Минпри</w:t>
      </w:r>
      <w:r w:rsidR="00075AFE" w:rsidRPr="00AC57A1">
        <w:rPr>
          <w:rFonts w:ascii="Times New Roman" w:hAnsi="Times New Roman" w:cs="Times New Roman"/>
          <w:sz w:val="28"/>
          <w:szCs w:val="28"/>
        </w:rPr>
        <w:t xml:space="preserve">роды </w:t>
      </w:r>
      <w:proofErr w:type="gramStart"/>
      <w:r w:rsidR="00075AFE" w:rsidRPr="00AC57A1">
        <w:rPr>
          <w:rFonts w:ascii="Times New Roman" w:hAnsi="Times New Roman" w:cs="Times New Roman"/>
          <w:sz w:val="28"/>
          <w:szCs w:val="28"/>
        </w:rPr>
        <w:t>РД  не</w:t>
      </w:r>
      <w:proofErr w:type="gramEnd"/>
      <w:r w:rsidR="00075AFE" w:rsidRPr="00AC57A1">
        <w:rPr>
          <w:rFonts w:ascii="Times New Roman" w:hAnsi="Times New Roman" w:cs="Times New Roman"/>
          <w:sz w:val="28"/>
          <w:szCs w:val="28"/>
        </w:rPr>
        <w:t xml:space="preserve"> позднее 30 (тридцати</w:t>
      </w:r>
      <w:r w:rsidRPr="00AC57A1">
        <w:rPr>
          <w:rFonts w:ascii="Times New Roman" w:hAnsi="Times New Roman" w:cs="Times New Roman"/>
          <w:sz w:val="28"/>
          <w:szCs w:val="28"/>
        </w:rPr>
        <w:t xml:space="preserve">) дней с даты </w:t>
      </w:r>
      <w:r w:rsidR="005F5AD6" w:rsidRPr="00AC57A1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AC57A1">
        <w:rPr>
          <w:rFonts w:ascii="Times New Roman" w:hAnsi="Times New Roman" w:cs="Times New Roman"/>
          <w:sz w:val="28"/>
          <w:szCs w:val="28"/>
        </w:rPr>
        <w:t>.</w:t>
      </w:r>
    </w:p>
    <w:p w:rsidR="008C54CC" w:rsidRPr="00AC57A1" w:rsidRDefault="00C10300" w:rsidP="00C10300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>Решение об утверждении результатов аукциона на право пользования участком недр либо о признании аукциона несостоявшимся подлежит опубликованию</w:t>
      </w:r>
      <w:r w:rsidR="008C54CC" w:rsidRPr="00AC57A1">
        <w:t xml:space="preserve"> </w:t>
      </w:r>
      <w:r w:rsidR="008C54CC" w:rsidRPr="00AC57A1">
        <w:rPr>
          <w:rFonts w:ascii="Times New Roman" w:hAnsi="Times New Roman" w:cs="Times New Roman"/>
          <w:sz w:val="28"/>
          <w:szCs w:val="28"/>
        </w:rPr>
        <w:t>на официальном сайте Минприроды,</w:t>
      </w:r>
      <w:r w:rsidRPr="00AC57A1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утверждения результатов аукциона</w:t>
      </w:r>
      <w:r w:rsidR="008C54CC" w:rsidRPr="00AC57A1">
        <w:rPr>
          <w:rFonts w:ascii="Times New Roman" w:hAnsi="Times New Roman" w:cs="Times New Roman"/>
          <w:sz w:val="28"/>
          <w:szCs w:val="28"/>
        </w:rPr>
        <w:t>.</w:t>
      </w:r>
    </w:p>
    <w:p w:rsidR="002E4E95" w:rsidRPr="00AC57A1" w:rsidRDefault="002E4E95" w:rsidP="002E4E9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C57A1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обеспечивает опубликование информации о результатах проведения аукциона на официальном сайте Российской Федерации для размещения информации о проведении торгов по адресу: </w:t>
      </w:r>
      <w:r w:rsidRPr="00AC57A1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C57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C57A1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AC57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C57A1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AC57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C57A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C57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57A1">
        <w:rPr>
          <w:rFonts w:ascii="Times New Roman" w:hAnsi="Times New Roman" w:cs="Times New Roman"/>
          <w:sz w:val="28"/>
          <w:szCs w:val="28"/>
        </w:rPr>
        <w:t xml:space="preserve">не </w:t>
      </w:r>
      <w:r w:rsidRPr="00AC57A1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Pr="00AC57A1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AC57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C57A1">
        <w:rPr>
          <w:rFonts w:ascii="Times New Roman" w:hAnsi="Times New Roman" w:cs="Times New Roman"/>
          <w:b/>
          <w:color w:val="000000"/>
          <w:sz w:val="28"/>
          <w:szCs w:val="28"/>
        </w:rPr>
        <w:t>(тридцати)</w:t>
      </w:r>
      <w:r w:rsidRPr="00AC57A1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Pr="00AC57A1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 результатов аукциона.</w:t>
      </w:r>
    </w:p>
    <w:p w:rsidR="00E22EAE" w:rsidRPr="00AC57A1" w:rsidRDefault="00E22EAE" w:rsidP="00E22E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 xml:space="preserve">В случае возникновения обстоятельств, препятствующих проведению аукциона в день его проведения, Аукционной комиссией, а при отсутствии кворума председателем Аукционной комиссии принимается решение о переносе срока заседания Аукционной комиссии, но не более чем </w:t>
      </w:r>
      <w:r w:rsidRPr="00AC57A1">
        <w:rPr>
          <w:rFonts w:ascii="Times New Roman" w:hAnsi="Times New Roman"/>
          <w:b/>
          <w:sz w:val="28"/>
          <w:szCs w:val="28"/>
        </w:rPr>
        <w:t>на 7 дней</w:t>
      </w:r>
      <w:r w:rsidRPr="00AC57A1">
        <w:rPr>
          <w:rFonts w:ascii="Times New Roman" w:hAnsi="Times New Roman"/>
          <w:sz w:val="28"/>
          <w:szCs w:val="28"/>
        </w:rPr>
        <w:t>.</w:t>
      </w:r>
    </w:p>
    <w:p w:rsidR="00E22EAE" w:rsidRPr="00E22EAE" w:rsidRDefault="00E22EAE" w:rsidP="00E22EAE">
      <w:pPr>
        <w:spacing w:after="0"/>
        <w:ind w:firstLine="708"/>
        <w:jc w:val="both"/>
        <w:rPr>
          <w:sz w:val="28"/>
          <w:szCs w:val="28"/>
        </w:rPr>
      </w:pPr>
      <w:r w:rsidRPr="00AC57A1">
        <w:rPr>
          <w:rFonts w:ascii="Times New Roman" w:hAnsi="Times New Roman"/>
          <w:sz w:val="28"/>
          <w:szCs w:val="28"/>
        </w:rPr>
        <w:t>Председателем аукционной комиссии является Заместитель министра природных ресурсов и экологии РД (курирующий отдел геологической информации и лицензирования), который осуществляет руководство деятельностью аукционной комиссии. В период временного отсутствия председателя аукционной комиссии (болезнь, командировка, нахождение в отпуске и т.п.) руководство аукционной комиссией осуществляет заместитель председателя аукционной комиссии.</w:t>
      </w:r>
    </w:p>
    <w:sectPr w:rsidR="00E22EAE" w:rsidRPr="00E22EAE" w:rsidSect="009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00"/>
    <w:rsid w:val="00036934"/>
    <w:rsid w:val="00072EC8"/>
    <w:rsid w:val="00075AFE"/>
    <w:rsid w:val="000F7F08"/>
    <w:rsid w:val="001B79B5"/>
    <w:rsid w:val="00202963"/>
    <w:rsid w:val="00295086"/>
    <w:rsid w:val="002A5D70"/>
    <w:rsid w:val="002E4E95"/>
    <w:rsid w:val="003D5722"/>
    <w:rsid w:val="004000AB"/>
    <w:rsid w:val="00411D6D"/>
    <w:rsid w:val="004540D8"/>
    <w:rsid w:val="004866EC"/>
    <w:rsid w:val="005C5527"/>
    <w:rsid w:val="005F5AD6"/>
    <w:rsid w:val="00647E59"/>
    <w:rsid w:val="00657A1C"/>
    <w:rsid w:val="00677BB4"/>
    <w:rsid w:val="00682A15"/>
    <w:rsid w:val="006E7654"/>
    <w:rsid w:val="007029D2"/>
    <w:rsid w:val="00717478"/>
    <w:rsid w:val="007548C7"/>
    <w:rsid w:val="00770110"/>
    <w:rsid w:val="007F2F5E"/>
    <w:rsid w:val="007F6E1A"/>
    <w:rsid w:val="008827BB"/>
    <w:rsid w:val="0088448E"/>
    <w:rsid w:val="00884FE3"/>
    <w:rsid w:val="008A0088"/>
    <w:rsid w:val="008C54CC"/>
    <w:rsid w:val="008E5ABC"/>
    <w:rsid w:val="008F0A0C"/>
    <w:rsid w:val="00922F73"/>
    <w:rsid w:val="009459A7"/>
    <w:rsid w:val="009B7009"/>
    <w:rsid w:val="00A47D13"/>
    <w:rsid w:val="00A627AC"/>
    <w:rsid w:val="00A90966"/>
    <w:rsid w:val="00AC57A1"/>
    <w:rsid w:val="00AD785F"/>
    <w:rsid w:val="00B44DC6"/>
    <w:rsid w:val="00BB40D2"/>
    <w:rsid w:val="00BF4B8B"/>
    <w:rsid w:val="00C10300"/>
    <w:rsid w:val="00C21D8A"/>
    <w:rsid w:val="00CC1EDB"/>
    <w:rsid w:val="00E22EAE"/>
    <w:rsid w:val="00E40ABB"/>
    <w:rsid w:val="00E45CB5"/>
    <w:rsid w:val="00E9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B75C"/>
  <w15:docId w15:val="{8BD31F94-2EE8-4A95-BD06-3CF7683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2014-09-18T11:07:00Z</cp:lastPrinted>
  <dcterms:created xsi:type="dcterms:W3CDTF">2014-05-16T12:19:00Z</dcterms:created>
  <dcterms:modified xsi:type="dcterms:W3CDTF">2019-08-29T12:02:00Z</dcterms:modified>
</cp:coreProperties>
</file>